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BA12C" w14:textId="04E7CEFB" w:rsidR="00FF34FF" w:rsidRPr="00F03C55" w:rsidRDefault="00C832E2" w:rsidP="00F03C55">
      <w:pPr>
        <w:spacing w:after="0" w:line="340" w:lineRule="atLeast"/>
        <w:jc w:val="center"/>
        <w:rPr>
          <w:rFonts w:cstheme="minorHAnsi"/>
          <w:sz w:val="28"/>
          <w:szCs w:val="28"/>
        </w:rPr>
      </w:pPr>
      <w:r w:rsidRPr="00F03C55">
        <w:rPr>
          <w:rFonts w:cstheme="minorHAnsi"/>
          <w:sz w:val="28"/>
          <w:szCs w:val="28"/>
          <w:lang w:bidi="en-US"/>
        </w:rPr>
        <w:t xml:space="preserve">The President of the Better Justice Association Atty. Mehmet </w:t>
      </w:r>
      <w:proofErr w:type="spellStart"/>
      <w:r w:rsidRPr="00F03C55">
        <w:rPr>
          <w:rFonts w:cstheme="minorHAnsi"/>
          <w:sz w:val="28"/>
          <w:szCs w:val="28"/>
          <w:lang w:bidi="en-US"/>
        </w:rPr>
        <w:t>Gün</w:t>
      </w:r>
      <w:proofErr w:type="spellEnd"/>
      <w:r w:rsidRPr="00F03C55">
        <w:rPr>
          <w:rFonts w:cstheme="minorHAnsi"/>
          <w:sz w:val="28"/>
          <w:szCs w:val="28"/>
          <w:lang w:bidi="en-US"/>
        </w:rPr>
        <w:t xml:space="preserve">: </w:t>
      </w:r>
      <w:r w:rsidRPr="00F03C55">
        <w:rPr>
          <w:rFonts w:cstheme="minorHAnsi"/>
          <w:sz w:val="28"/>
          <w:szCs w:val="28"/>
          <w:lang w:bidi="en-US"/>
        </w:rPr>
        <w:br/>
        <w:t xml:space="preserve">“Not Only the Legal Year but </w:t>
      </w:r>
      <w:r w:rsidR="001031F1">
        <w:rPr>
          <w:rFonts w:cstheme="minorHAnsi"/>
          <w:sz w:val="28"/>
          <w:szCs w:val="28"/>
          <w:lang w:bidi="en-US"/>
        </w:rPr>
        <w:t>A</w:t>
      </w:r>
      <w:r w:rsidRPr="00F03C55">
        <w:rPr>
          <w:rFonts w:cstheme="minorHAnsi"/>
          <w:sz w:val="28"/>
          <w:szCs w:val="28"/>
          <w:lang w:bidi="en-US"/>
        </w:rPr>
        <w:t>lso the Era of Viruses and Artificial Intelligence Commences!”</w:t>
      </w:r>
    </w:p>
    <w:p w14:paraId="12DF9098" w14:textId="77777777" w:rsidR="00C832E2" w:rsidRPr="00F03C55" w:rsidRDefault="00C832E2" w:rsidP="00F03C55">
      <w:pPr>
        <w:spacing w:after="0" w:line="340" w:lineRule="atLeast"/>
        <w:jc w:val="center"/>
        <w:rPr>
          <w:rFonts w:cstheme="minorHAnsi"/>
          <w:sz w:val="32"/>
          <w:szCs w:val="32"/>
        </w:rPr>
      </w:pPr>
    </w:p>
    <w:p w14:paraId="07A5662C" w14:textId="2618B3E7" w:rsidR="00161456" w:rsidRPr="00F03C55" w:rsidRDefault="00C832E2" w:rsidP="00F03C55">
      <w:pPr>
        <w:spacing w:after="0" w:line="340" w:lineRule="atLeast"/>
        <w:jc w:val="center"/>
        <w:rPr>
          <w:rFonts w:cstheme="minorHAnsi"/>
          <w:b/>
          <w:bCs/>
          <w:sz w:val="44"/>
          <w:szCs w:val="44"/>
        </w:rPr>
      </w:pPr>
      <w:r w:rsidRPr="00F03C55">
        <w:rPr>
          <w:rFonts w:cstheme="minorHAnsi"/>
          <w:b/>
          <w:sz w:val="44"/>
          <w:szCs w:val="44"/>
          <w:lang w:bidi="en-US"/>
        </w:rPr>
        <w:t>C</w:t>
      </w:r>
      <w:r w:rsidR="001031F1" w:rsidRPr="00F03C55">
        <w:rPr>
          <w:rFonts w:cstheme="minorHAnsi"/>
          <w:b/>
          <w:sz w:val="44"/>
          <w:szCs w:val="44"/>
          <w:lang w:bidi="en-US"/>
        </w:rPr>
        <w:t>all</w:t>
      </w:r>
      <w:r w:rsidRPr="00F03C55">
        <w:rPr>
          <w:rFonts w:cstheme="minorHAnsi"/>
          <w:b/>
          <w:sz w:val="44"/>
          <w:szCs w:val="44"/>
          <w:lang w:bidi="en-US"/>
        </w:rPr>
        <w:t xml:space="preserve"> </w:t>
      </w:r>
      <w:r w:rsidR="001031F1" w:rsidRPr="00F03C55">
        <w:rPr>
          <w:rFonts w:cstheme="minorHAnsi"/>
          <w:b/>
          <w:sz w:val="44"/>
          <w:szCs w:val="44"/>
          <w:lang w:bidi="en-US"/>
        </w:rPr>
        <w:t>for</w:t>
      </w:r>
      <w:r w:rsidRPr="00F03C55">
        <w:rPr>
          <w:rFonts w:cstheme="minorHAnsi"/>
          <w:b/>
          <w:sz w:val="44"/>
          <w:szCs w:val="44"/>
          <w:lang w:bidi="en-US"/>
        </w:rPr>
        <w:t xml:space="preserve"> S</w:t>
      </w:r>
      <w:r w:rsidR="001031F1" w:rsidRPr="00F03C55">
        <w:rPr>
          <w:rFonts w:cstheme="minorHAnsi"/>
          <w:b/>
          <w:sz w:val="44"/>
          <w:szCs w:val="44"/>
          <w:lang w:bidi="en-US"/>
        </w:rPr>
        <w:t>elf</w:t>
      </w:r>
      <w:r w:rsidR="001031F1">
        <w:rPr>
          <w:rFonts w:cstheme="minorHAnsi"/>
          <w:b/>
          <w:sz w:val="44"/>
          <w:szCs w:val="44"/>
          <w:lang w:bidi="en-US"/>
        </w:rPr>
        <w:t>-</w:t>
      </w:r>
      <w:r w:rsidRPr="00F03C55">
        <w:rPr>
          <w:rFonts w:cstheme="minorHAnsi"/>
          <w:b/>
          <w:sz w:val="44"/>
          <w:szCs w:val="44"/>
          <w:lang w:bidi="en-US"/>
        </w:rPr>
        <w:t>C</w:t>
      </w:r>
      <w:r w:rsidR="001031F1" w:rsidRPr="00F03C55">
        <w:rPr>
          <w:rFonts w:cstheme="minorHAnsi"/>
          <w:b/>
          <w:sz w:val="44"/>
          <w:szCs w:val="44"/>
          <w:lang w:bidi="en-US"/>
        </w:rPr>
        <w:t>riticism</w:t>
      </w:r>
      <w:r w:rsidRPr="00F03C55">
        <w:rPr>
          <w:rFonts w:cstheme="minorHAnsi"/>
          <w:b/>
          <w:sz w:val="44"/>
          <w:szCs w:val="44"/>
          <w:lang w:bidi="en-US"/>
        </w:rPr>
        <w:t xml:space="preserve"> </w:t>
      </w:r>
      <w:r w:rsidR="001031F1" w:rsidRPr="00F03C55">
        <w:rPr>
          <w:rFonts w:cstheme="minorHAnsi"/>
          <w:b/>
          <w:sz w:val="44"/>
          <w:szCs w:val="44"/>
          <w:lang w:bidi="en-US"/>
        </w:rPr>
        <w:t>for</w:t>
      </w:r>
      <w:r w:rsidRPr="00F03C55">
        <w:rPr>
          <w:rFonts w:cstheme="minorHAnsi"/>
          <w:b/>
          <w:sz w:val="44"/>
          <w:szCs w:val="44"/>
          <w:lang w:bidi="en-US"/>
        </w:rPr>
        <w:t xml:space="preserve"> B</w:t>
      </w:r>
      <w:r w:rsidR="001031F1" w:rsidRPr="00F03C55">
        <w:rPr>
          <w:rFonts w:cstheme="minorHAnsi"/>
          <w:b/>
          <w:sz w:val="44"/>
          <w:szCs w:val="44"/>
          <w:lang w:bidi="en-US"/>
        </w:rPr>
        <w:t>etter</w:t>
      </w:r>
      <w:r w:rsidRPr="00F03C55">
        <w:rPr>
          <w:rFonts w:cstheme="minorHAnsi"/>
          <w:b/>
          <w:sz w:val="44"/>
          <w:szCs w:val="44"/>
          <w:lang w:bidi="en-US"/>
        </w:rPr>
        <w:t xml:space="preserve"> J</w:t>
      </w:r>
      <w:r w:rsidR="001031F1" w:rsidRPr="00F03C55">
        <w:rPr>
          <w:rFonts w:cstheme="minorHAnsi"/>
          <w:b/>
          <w:sz w:val="44"/>
          <w:szCs w:val="44"/>
          <w:lang w:bidi="en-US"/>
        </w:rPr>
        <w:t>ustice</w:t>
      </w:r>
    </w:p>
    <w:p w14:paraId="45F1E500" w14:textId="77777777" w:rsidR="00C832E2" w:rsidRPr="00F03C55" w:rsidRDefault="00C832E2" w:rsidP="00F03C55">
      <w:pPr>
        <w:spacing w:after="0" w:line="340" w:lineRule="atLeast"/>
        <w:rPr>
          <w:rFonts w:cstheme="minorHAnsi"/>
        </w:rPr>
      </w:pPr>
    </w:p>
    <w:p w14:paraId="087FF945" w14:textId="10C5F738" w:rsidR="00740FF4" w:rsidRPr="00F03C55" w:rsidRDefault="00EB4C1F" w:rsidP="00F03C55">
      <w:pPr>
        <w:spacing w:after="0" w:line="340" w:lineRule="atLeast"/>
        <w:jc w:val="both"/>
        <w:rPr>
          <w:rFonts w:cstheme="minorHAnsi"/>
        </w:rPr>
      </w:pPr>
      <w:r>
        <w:rPr>
          <w:rFonts w:cstheme="minorHAnsi"/>
          <w:lang w:bidi="en-US"/>
        </w:rPr>
        <w:t>O</w:t>
      </w:r>
      <w:r w:rsidR="009C3FC5" w:rsidRPr="00F03C55">
        <w:rPr>
          <w:rFonts w:cstheme="minorHAnsi"/>
          <w:lang w:bidi="en-US"/>
        </w:rPr>
        <w:t xml:space="preserve">nly a few days away from the opening of the 2020 </w:t>
      </w:r>
      <w:r w:rsidR="00173004">
        <w:rPr>
          <w:rFonts w:cstheme="minorHAnsi"/>
          <w:lang w:bidi="en-US"/>
        </w:rPr>
        <w:t>l</w:t>
      </w:r>
      <w:r w:rsidR="009C3FC5" w:rsidRPr="00F03C55">
        <w:rPr>
          <w:rFonts w:cstheme="minorHAnsi"/>
          <w:lang w:bidi="en-US"/>
        </w:rPr>
        <w:t xml:space="preserve">egal </w:t>
      </w:r>
      <w:r w:rsidR="00173004">
        <w:rPr>
          <w:rFonts w:cstheme="minorHAnsi"/>
          <w:lang w:bidi="en-US"/>
        </w:rPr>
        <w:t>y</w:t>
      </w:r>
      <w:r w:rsidR="009C3FC5" w:rsidRPr="00F03C55">
        <w:rPr>
          <w:rFonts w:cstheme="minorHAnsi"/>
          <w:lang w:bidi="en-US"/>
        </w:rPr>
        <w:t xml:space="preserve">ear, the Better Justice Association </w:t>
      </w:r>
      <w:r>
        <w:rPr>
          <w:rFonts w:cstheme="minorHAnsi"/>
          <w:lang w:bidi="en-US"/>
        </w:rPr>
        <w:t>has drawn</w:t>
      </w:r>
      <w:r w:rsidRPr="00F03C55">
        <w:rPr>
          <w:rFonts w:cstheme="minorHAnsi"/>
          <w:lang w:bidi="en-US"/>
        </w:rPr>
        <w:t xml:space="preserve"> </w:t>
      </w:r>
      <w:r w:rsidR="009C3FC5" w:rsidRPr="00F03C55">
        <w:rPr>
          <w:rFonts w:cstheme="minorHAnsi"/>
          <w:lang w:bidi="en-US"/>
        </w:rPr>
        <w:t xml:space="preserve">attention to the fact that the era of viruses and artificial intelligence has commenced </w:t>
      </w:r>
      <w:proofErr w:type="gramStart"/>
      <w:r w:rsidR="00173004">
        <w:rPr>
          <w:rFonts w:cstheme="minorHAnsi"/>
          <w:lang w:bidi="en-US"/>
        </w:rPr>
        <w:t>globally</w:t>
      </w:r>
      <w:r w:rsidR="009C3FC5" w:rsidRPr="00F03C55">
        <w:rPr>
          <w:rFonts w:cstheme="minorHAnsi"/>
          <w:lang w:bidi="en-US"/>
        </w:rPr>
        <w:t>, and</w:t>
      </w:r>
      <w:proofErr w:type="gramEnd"/>
      <w:r w:rsidR="009C3FC5" w:rsidRPr="00F03C55">
        <w:rPr>
          <w:rFonts w:cstheme="minorHAnsi"/>
          <w:lang w:bidi="en-US"/>
        </w:rPr>
        <w:t xml:space="preserve"> </w:t>
      </w:r>
      <w:r w:rsidR="00173004">
        <w:rPr>
          <w:rFonts w:cstheme="minorHAnsi"/>
          <w:lang w:bidi="en-US"/>
        </w:rPr>
        <w:t xml:space="preserve">has </w:t>
      </w:r>
      <w:r w:rsidR="009C3FC5" w:rsidRPr="00F03C55">
        <w:rPr>
          <w:rFonts w:cstheme="minorHAnsi"/>
          <w:lang w:bidi="en-US"/>
        </w:rPr>
        <w:t xml:space="preserve">stated that serious duties and responsibilities are incumbent on the </w:t>
      </w:r>
      <w:r w:rsidR="001031F1">
        <w:rPr>
          <w:rFonts w:cstheme="minorHAnsi"/>
          <w:lang w:bidi="en-US"/>
        </w:rPr>
        <w:t>j</w:t>
      </w:r>
      <w:r w:rsidR="009C3FC5" w:rsidRPr="00F03C55">
        <w:rPr>
          <w:rFonts w:cstheme="minorHAnsi"/>
          <w:lang w:bidi="en-US"/>
        </w:rPr>
        <w:t xml:space="preserve">udiciary power </w:t>
      </w:r>
      <w:r w:rsidR="00173004">
        <w:rPr>
          <w:rFonts w:cstheme="minorHAnsi"/>
          <w:lang w:bidi="en-US"/>
        </w:rPr>
        <w:t>in</w:t>
      </w:r>
      <w:r w:rsidR="00173004" w:rsidRPr="00F03C55">
        <w:rPr>
          <w:rFonts w:cstheme="minorHAnsi"/>
          <w:lang w:bidi="en-US"/>
        </w:rPr>
        <w:t xml:space="preserve"> </w:t>
      </w:r>
      <w:r w:rsidR="009C3FC5" w:rsidRPr="00F03C55">
        <w:rPr>
          <w:rFonts w:cstheme="minorHAnsi"/>
          <w:lang w:bidi="en-US"/>
        </w:rPr>
        <w:t xml:space="preserve">Turkey </w:t>
      </w:r>
      <w:r w:rsidR="00173004">
        <w:rPr>
          <w:rFonts w:cstheme="minorHAnsi"/>
          <w:lang w:bidi="en-US"/>
        </w:rPr>
        <w:t xml:space="preserve">in order </w:t>
      </w:r>
      <w:r w:rsidR="009C3FC5" w:rsidRPr="00F03C55">
        <w:rPr>
          <w:rFonts w:cstheme="minorHAnsi"/>
          <w:lang w:bidi="en-US"/>
        </w:rPr>
        <w:t xml:space="preserve">to turn difficulties into opportunities in the current situation. </w:t>
      </w:r>
      <w:r w:rsidR="00DB1971">
        <w:rPr>
          <w:rFonts w:cstheme="minorHAnsi"/>
          <w:lang w:bidi="en-US"/>
        </w:rPr>
        <w:t xml:space="preserve">To achieve this, </w:t>
      </w:r>
      <w:r w:rsidR="00DF1EF1">
        <w:rPr>
          <w:rFonts w:cstheme="minorHAnsi"/>
          <w:lang w:bidi="en-US"/>
        </w:rPr>
        <w:t xml:space="preserve">according to a statement made by </w:t>
      </w:r>
      <w:r w:rsidR="004B178F">
        <w:rPr>
          <w:rFonts w:cstheme="minorHAnsi"/>
          <w:lang w:bidi="en-US"/>
        </w:rPr>
        <w:t>the Association</w:t>
      </w:r>
      <w:r w:rsidR="00DF1EF1">
        <w:rPr>
          <w:rFonts w:cstheme="minorHAnsi"/>
          <w:lang w:bidi="en-US"/>
        </w:rPr>
        <w:t xml:space="preserve">, </w:t>
      </w:r>
      <w:r w:rsidR="009C3FC5" w:rsidRPr="00F03C55">
        <w:rPr>
          <w:rFonts w:cstheme="minorHAnsi"/>
          <w:lang w:bidi="en-US"/>
        </w:rPr>
        <w:t xml:space="preserve">the Turkish </w:t>
      </w:r>
      <w:r w:rsidR="001031F1">
        <w:rPr>
          <w:rFonts w:cstheme="minorHAnsi"/>
          <w:lang w:bidi="en-US"/>
        </w:rPr>
        <w:t>j</w:t>
      </w:r>
      <w:r w:rsidR="009C3FC5" w:rsidRPr="00F03C55">
        <w:rPr>
          <w:rFonts w:cstheme="minorHAnsi"/>
          <w:lang w:bidi="en-US"/>
        </w:rPr>
        <w:t xml:space="preserve">udiciary and all its stakeholders </w:t>
      </w:r>
      <w:r w:rsidR="00DF1EF1">
        <w:rPr>
          <w:rFonts w:cstheme="minorHAnsi"/>
          <w:lang w:bidi="en-US"/>
        </w:rPr>
        <w:t>must</w:t>
      </w:r>
      <w:r w:rsidR="00173004">
        <w:rPr>
          <w:rFonts w:cstheme="minorHAnsi"/>
          <w:lang w:bidi="en-US"/>
        </w:rPr>
        <w:t xml:space="preserve"> engage in self-criticism</w:t>
      </w:r>
      <w:r w:rsidR="00DF1EF1">
        <w:rPr>
          <w:rFonts w:cstheme="minorHAnsi"/>
          <w:lang w:bidi="en-US"/>
        </w:rPr>
        <w:t>:</w:t>
      </w:r>
      <w:r w:rsidR="009C3FC5" w:rsidRPr="00F03C55">
        <w:rPr>
          <w:rFonts w:cstheme="minorHAnsi"/>
          <w:lang w:bidi="en-US"/>
        </w:rPr>
        <w:t xml:space="preserve"> “In order to catch up with the era and its conditions, </w:t>
      </w:r>
      <w:r w:rsidR="00B91351">
        <w:rPr>
          <w:rFonts w:cstheme="minorHAnsi"/>
          <w:lang w:bidi="en-US"/>
        </w:rPr>
        <w:t xml:space="preserve">what is required is that all parties </w:t>
      </w:r>
      <w:r w:rsidR="00515277">
        <w:rPr>
          <w:rFonts w:cstheme="minorHAnsi"/>
          <w:lang w:bidi="en-US"/>
        </w:rPr>
        <w:t>determin</w:t>
      </w:r>
      <w:r w:rsidR="00B91351">
        <w:rPr>
          <w:rFonts w:cstheme="minorHAnsi"/>
          <w:lang w:bidi="en-US"/>
        </w:rPr>
        <w:t>e</w:t>
      </w:r>
      <w:r w:rsidR="00515277">
        <w:rPr>
          <w:rFonts w:cstheme="minorHAnsi"/>
          <w:lang w:bidi="en-US"/>
        </w:rPr>
        <w:t xml:space="preserve"> the problems, </w:t>
      </w:r>
      <w:r w:rsidR="00DF1EF1">
        <w:rPr>
          <w:rFonts w:cstheme="minorHAnsi"/>
          <w:lang w:bidi="en-US"/>
        </w:rPr>
        <w:t>grasp</w:t>
      </w:r>
      <w:r w:rsidR="00DF1EF1" w:rsidRPr="00F03C55">
        <w:rPr>
          <w:rFonts w:cstheme="minorHAnsi"/>
          <w:lang w:bidi="en-US"/>
        </w:rPr>
        <w:t xml:space="preserve"> </w:t>
      </w:r>
      <w:r w:rsidR="009C3FC5" w:rsidRPr="00F03C55">
        <w:rPr>
          <w:rFonts w:cstheme="minorHAnsi"/>
          <w:lang w:bidi="en-US"/>
        </w:rPr>
        <w:t xml:space="preserve">the relevant opportunities and </w:t>
      </w:r>
      <w:r w:rsidR="00515277">
        <w:rPr>
          <w:rFonts w:cstheme="minorHAnsi"/>
          <w:lang w:bidi="en-US"/>
        </w:rPr>
        <w:t>engag</w:t>
      </w:r>
      <w:r w:rsidR="00B91351">
        <w:rPr>
          <w:rFonts w:cstheme="minorHAnsi"/>
          <w:lang w:bidi="en-US"/>
        </w:rPr>
        <w:t>e</w:t>
      </w:r>
      <w:r w:rsidR="00515277">
        <w:rPr>
          <w:rFonts w:cstheme="minorHAnsi"/>
          <w:lang w:bidi="en-US"/>
        </w:rPr>
        <w:t xml:space="preserve"> in</w:t>
      </w:r>
      <w:r w:rsidR="00515277" w:rsidRPr="00F03C55">
        <w:rPr>
          <w:rFonts w:cstheme="minorHAnsi"/>
          <w:lang w:bidi="en-US"/>
        </w:rPr>
        <w:t xml:space="preserve"> </w:t>
      </w:r>
      <w:r w:rsidR="009C3FC5" w:rsidRPr="00F03C55">
        <w:rPr>
          <w:rFonts w:cstheme="minorHAnsi"/>
          <w:lang w:bidi="en-US"/>
        </w:rPr>
        <w:t>self</w:t>
      </w:r>
      <w:r w:rsidR="00515277">
        <w:rPr>
          <w:rFonts w:cstheme="minorHAnsi"/>
          <w:lang w:bidi="en-US"/>
        </w:rPr>
        <w:t>-</w:t>
      </w:r>
      <w:r w:rsidR="009C3FC5" w:rsidRPr="00F03C55">
        <w:rPr>
          <w:rFonts w:cstheme="minorHAnsi"/>
          <w:lang w:bidi="en-US"/>
        </w:rPr>
        <w:t>criticism in a sincere manner</w:t>
      </w:r>
      <w:r w:rsidR="00B91351">
        <w:rPr>
          <w:rFonts w:cstheme="minorHAnsi"/>
          <w:lang w:bidi="en-US"/>
        </w:rPr>
        <w:t>.”</w:t>
      </w:r>
      <w:r w:rsidR="009C3FC5" w:rsidRPr="00F03C55">
        <w:rPr>
          <w:rFonts w:cstheme="minorHAnsi"/>
          <w:lang w:bidi="en-US"/>
        </w:rPr>
        <w:t xml:space="preserve"> </w:t>
      </w:r>
    </w:p>
    <w:p w14:paraId="34C1C3C4" w14:textId="271E3F32" w:rsidR="00740FF4" w:rsidRPr="00F03C55" w:rsidRDefault="00740FF4" w:rsidP="00F03C55">
      <w:pPr>
        <w:spacing w:after="0" w:line="340" w:lineRule="atLeast"/>
        <w:jc w:val="both"/>
        <w:rPr>
          <w:rFonts w:cstheme="minorHAnsi"/>
        </w:rPr>
      </w:pPr>
    </w:p>
    <w:p w14:paraId="34D91D58" w14:textId="7D6154A2" w:rsidR="00F03C55" w:rsidRPr="00F03C55" w:rsidRDefault="00740FF4" w:rsidP="00F03C55">
      <w:pPr>
        <w:spacing w:after="0" w:line="340" w:lineRule="atLeast"/>
        <w:jc w:val="both"/>
        <w:rPr>
          <w:rFonts w:cstheme="minorHAnsi"/>
        </w:rPr>
      </w:pPr>
      <w:r w:rsidRPr="00F03C55">
        <w:rPr>
          <w:rFonts w:cstheme="minorHAnsi"/>
          <w:lang w:bidi="en-US"/>
        </w:rPr>
        <w:t>The President of the Better Justice Association</w:t>
      </w:r>
      <w:r w:rsidR="00B91351">
        <w:rPr>
          <w:rFonts w:cstheme="minorHAnsi"/>
          <w:lang w:bidi="en-US"/>
        </w:rPr>
        <w:t>,</w:t>
      </w:r>
      <w:r w:rsidRPr="00F03C55">
        <w:rPr>
          <w:rFonts w:cstheme="minorHAnsi"/>
          <w:lang w:bidi="en-US"/>
        </w:rPr>
        <w:t xml:space="preserve"> Atty. Mehmet </w:t>
      </w:r>
      <w:proofErr w:type="spellStart"/>
      <w:r w:rsidRPr="00F03C55">
        <w:rPr>
          <w:rFonts w:cstheme="minorHAnsi"/>
          <w:lang w:bidi="en-US"/>
        </w:rPr>
        <w:t>Gün</w:t>
      </w:r>
      <w:proofErr w:type="spellEnd"/>
      <w:r w:rsidR="00B91351">
        <w:rPr>
          <w:rFonts w:cstheme="minorHAnsi"/>
          <w:lang w:bidi="en-US"/>
        </w:rPr>
        <w:t>,</w:t>
      </w:r>
      <w:r w:rsidRPr="00F03C55">
        <w:rPr>
          <w:rFonts w:cstheme="minorHAnsi"/>
          <w:lang w:bidi="en-US"/>
        </w:rPr>
        <w:t xml:space="preserve"> stated that “This era constitutes the era of technology, artificial intelligence, welfare and </w:t>
      </w:r>
      <w:r w:rsidR="00B91351">
        <w:rPr>
          <w:rFonts w:cstheme="minorHAnsi"/>
          <w:lang w:bidi="en-US"/>
        </w:rPr>
        <w:t xml:space="preserve">the </w:t>
      </w:r>
      <w:r w:rsidRPr="00F03C55">
        <w:rPr>
          <w:rFonts w:cstheme="minorHAnsi"/>
          <w:lang w:bidi="en-US"/>
        </w:rPr>
        <w:t xml:space="preserve">fight against viruses. In this </w:t>
      </w:r>
      <w:r w:rsidR="00B91351">
        <w:rPr>
          <w:rFonts w:cstheme="minorHAnsi"/>
          <w:lang w:bidi="en-US"/>
        </w:rPr>
        <w:t xml:space="preserve">dual </w:t>
      </w:r>
      <w:r w:rsidRPr="00F03C55">
        <w:rPr>
          <w:rFonts w:cstheme="minorHAnsi"/>
          <w:lang w:bidi="en-US"/>
        </w:rPr>
        <w:t xml:space="preserve">era, </w:t>
      </w:r>
      <w:r w:rsidR="00B91351">
        <w:rPr>
          <w:rFonts w:cstheme="minorHAnsi"/>
          <w:lang w:bidi="en-US"/>
        </w:rPr>
        <w:t>both th</w:t>
      </w:r>
      <w:r w:rsidRPr="00F03C55">
        <w:rPr>
          <w:rFonts w:cstheme="minorHAnsi"/>
          <w:lang w:bidi="en-US"/>
        </w:rPr>
        <w:t xml:space="preserve">e viruses and </w:t>
      </w:r>
      <w:r w:rsidR="00B91351">
        <w:rPr>
          <w:rFonts w:cstheme="minorHAnsi"/>
          <w:lang w:bidi="en-US"/>
        </w:rPr>
        <w:t xml:space="preserve">the </w:t>
      </w:r>
      <w:r w:rsidRPr="00F03C55">
        <w:rPr>
          <w:rFonts w:cstheme="minorHAnsi"/>
          <w:lang w:bidi="en-US"/>
        </w:rPr>
        <w:t xml:space="preserve">developers of artificial intelligence </w:t>
      </w:r>
      <w:r w:rsidR="00B91351">
        <w:rPr>
          <w:rFonts w:cstheme="minorHAnsi"/>
          <w:lang w:bidi="en-US"/>
        </w:rPr>
        <w:t>will</w:t>
      </w:r>
      <w:r w:rsidR="00B91351" w:rsidRPr="00F03C55">
        <w:rPr>
          <w:rFonts w:cstheme="minorHAnsi"/>
          <w:lang w:bidi="en-US"/>
        </w:rPr>
        <w:t xml:space="preserve"> </w:t>
      </w:r>
      <w:r w:rsidRPr="00F03C55">
        <w:rPr>
          <w:rFonts w:cstheme="minorHAnsi"/>
          <w:lang w:bidi="en-US"/>
        </w:rPr>
        <w:t>dominate the world. A non</w:t>
      </w:r>
      <w:r w:rsidR="00B91351">
        <w:rPr>
          <w:rFonts w:cstheme="minorHAnsi"/>
          <w:lang w:bidi="en-US"/>
        </w:rPr>
        <w:t>-</w:t>
      </w:r>
      <w:r w:rsidRPr="00F03C55">
        <w:rPr>
          <w:rFonts w:cstheme="minorHAnsi"/>
          <w:lang w:bidi="en-US"/>
        </w:rPr>
        <w:t xml:space="preserve">performing </w:t>
      </w:r>
      <w:r w:rsidR="001031F1">
        <w:rPr>
          <w:rFonts w:cstheme="minorHAnsi"/>
          <w:lang w:bidi="en-US"/>
        </w:rPr>
        <w:t>j</w:t>
      </w:r>
      <w:r w:rsidRPr="00F03C55">
        <w:rPr>
          <w:rFonts w:cstheme="minorHAnsi"/>
          <w:lang w:bidi="en-US"/>
        </w:rPr>
        <w:t xml:space="preserve">udiciary is </w:t>
      </w:r>
      <w:proofErr w:type="gramStart"/>
      <w:r w:rsidRPr="00F03C55">
        <w:rPr>
          <w:rFonts w:cstheme="minorHAnsi"/>
          <w:lang w:bidi="en-US"/>
        </w:rPr>
        <w:t>similar to</w:t>
      </w:r>
      <w:proofErr w:type="gramEnd"/>
      <w:r w:rsidRPr="00F03C55">
        <w:rPr>
          <w:rFonts w:cstheme="minorHAnsi"/>
          <w:lang w:bidi="en-US"/>
        </w:rPr>
        <w:t xml:space="preserve"> a hazardous virus; it corrupts countries by poisoning their legal order</w:t>
      </w:r>
      <w:r w:rsidR="00B91351">
        <w:rPr>
          <w:rFonts w:cstheme="minorHAnsi"/>
          <w:lang w:bidi="en-US"/>
        </w:rPr>
        <w:t>,</w:t>
      </w:r>
      <w:r w:rsidRPr="00F03C55">
        <w:rPr>
          <w:rFonts w:cstheme="minorHAnsi"/>
          <w:lang w:bidi="en-US"/>
        </w:rPr>
        <w:t xml:space="preserve"> and it can cause the</w:t>
      </w:r>
      <w:r w:rsidR="00B91351">
        <w:rPr>
          <w:rFonts w:cstheme="minorHAnsi"/>
          <w:lang w:bidi="en-US"/>
        </w:rPr>
        <w:t>ir</w:t>
      </w:r>
      <w:r w:rsidRPr="00F03C55">
        <w:rPr>
          <w:rFonts w:cstheme="minorHAnsi"/>
          <w:lang w:bidi="en-US"/>
        </w:rPr>
        <w:t xml:space="preserve"> sudden collapse. </w:t>
      </w:r>
      <w:r w:rsidR="00FB5D1B">
        <w:rPr>
          <w:rFonts w:cstheme="minorHAnsi"/>
          <w:lang w:bidi="en-US"/>
        </w:rPr>
        <w:t>On the other hand</w:t>
      </w:r>
      <w:r w:rsidRPr="00F03C55">
        <w:rPr>
          <w:rFonts w:cstheme="minorHAnsi"/>
          <w:lang w:bidi="en-US"/>
        </w:rPr>
        <w:t xml:space="preserve">, a well-respected, </w:t>
      </w:r>
      <w:proofErr w:type="gramStart"/>
      <w:r w:rsidRPr="00F03C55">
        <w:rPr>
          <w:rFonts w:cstheme="minorHAnsi"/>
          <w:lang w:bidi="en-US"/>
        </w:rPr>
        <w:t>transparent</w:t>
      </w:r>
      <w:proofErr w:type="gramEnd"/>
      <w:r w:rsidRPr="00F03C55">
        <w:rPr>
          <w:rFonts w:cstheme="minorHAnsi"/>
          <w:lang w:bidi="en-US"/>
        </w:rPr>
        <w:t xml:space="preserve"> and </w:t>
      </w:r>
      <w:r w:rsidR="00FB5D1B">
        <w:rPr>
          <w:rFonts w:cstheme="minorHAnsi"/>
          <w:lang w:bidi="en-US"/>
        </w:rPr>
        <w:t>functioning</w:t>
      </w:r>
      <w:r w:rsidR="00FB5D1B" w:rsidRPr="00F03C55">
        <w:rPr>
          <w:rFonts w:cstheme="minorHAnsi"/>
          <w:lang w:bidi="en-US"/>
        </w:rPr>
        <w:t xml:space="preserve"> </w:t>
      </w:r>
      <w:r w:rsidR="001031F1">
        <w:rPr>
          <w:rFonts w:cstheme="minorHAnsi"/>
          <w:lang w:bidi="en-US"/>
        </w:rPr>
        <w:t>j</w:t>
      </w:r>
      <w:r w:rsidRPr="00F03C55">
        <w:rPr>
          <w:rFonts w:cstheme="minorHAnsi"/>
          <w:lang w:bidi="en-US"/>
        </w:rPr>
        <w:t>udiciary</w:t>
      </w:r>
      <w:r w:rsidR="00FB5D1B">
        <w:rPr>
          <w:rFonts w:cstheme="minorHAnsi"/>
          <w:lang w:bidi="en-US"/>
        </w:rPr>
        <w:t>,</w:t>
      </w:r>
      <w:r w:rsidRPr="00F03C55">
        <w:rPr>
          <w:rFonts w:cstheme="minorHAnsi"/>
          <w:lang w:bidi="en-US"/>
        </w:rPr>
        <w:t xml:space="preserve"> and the advanced legal order which </w:t>
      </w:r>
      <w:r w:rsidR="00FB5D1B">
        <w:rPr>
          <w:rFonts w:cstheme="minorHAnsi"/>
          <w:lang w:bidi="en-US"/>
        </w:rPr>
        <w:t xml:space="preserve">it </w:t>
      </w:r>
      <w:r w:rsidRPr="00F03C55">
        <w:rPr>
          <w:rFonts w:cstheme="minorHAnsi"/>
          <w:lang w:bidi="en-US"/>
        </w:rPr>
        <w:t>will ensure</w:t>
      </w:r>
      <w:r w:rsidR="00FB5D1B">
        <w:rPr>
          <w:rFonts w:cstheme="minorHAnsi"/>
          <w:lang w:bidi="en-US"/>
        </w:rPr>
        <w:t>,</w:t>
      </w:r>
      <w:r w:rsidRPr="00F03C55">
        <w:rPr>
          <w:rFonts w:cstheme="minorHAnsi"/>
          <w:lang w:bidi="en-US"/>
        </w:rPr>
        <w:t xml:space="preserve"> constitutes the foundation of democracy and the source of the social, political and economic powers of countries in terms of global competition. </w:t>
      </w:r>
      <w:proofErr w:type="gramStart"/>
      <w:r w:rsidRPr="00F03C55">
        <w:rPr>
          <w:rFonts w:cstheme="minorHAnsi"/>
          <w:lang w:bidi="en-US"/>
        </w:rPr>
        <w:t xml:space="preserve">In order </w:t>
      </w:r>
      <w:r w:rsidR="00FB5D1B">
        <w:rPr>
          <w:rFonts w:cstheme="minorHAnsi"/>
          <w:lang w:bidi="en-US"/>
        </w:rPr>
        <w:t>for</w:t>
      </w:r>
      <w:proofErr w:type="gramEnd"/>
      <w:r w:rsidRPr="00F03C55">
        <w:rPr>
          <w:rFonts w:cstheme="minorHAnsi"/>
          <w:lang w:bidi="en-US"/>
        </w:rPr>
        <w:t xml:space="preserve"> </w:t>
      </w:r>
      <w:r w:rsidR="00FB5D1B">
        <w:rPr>
          <w:rFonts w:cstheme="minorHAnsi"/>
          <w:lang w:bidi="en-US"/>
        </w:rPr>
        <w:t>Turkey</w:t>
      </w:r>
      <w:r w:rsidRPr="00F03C55">
        <w:rPr>
          <w:rFonts w:cstheme="minorHAnsi"/>
          <w:lang w:bidi="en-US"/>
        </w:rPr>
        <w:t xml:space="preserve"> </w:t>
      </w:r>
      <w:r w:rsidR="00FB5D1B">
        <w:rPr>
          <w:rFonts w:cstheme="minorHAnsi"/>
          <w:lang w:bidi="en-US"/>
        </w:rPr>
        <w:t xml:space="preserve">to </w:t>
      </w:r>
      <w:r w:rsidRPr="00F03C55">
        <w:rPr>
          <w:rFonts w:cstheme="minorHAnsi"/>
          <w:lang w:bidi="en-US"/>
        </w:rPr>
        <w:t xml:space="preserve">make a breakthrough in the </w:t>
      </w:r>
      <w:r w:rsidR="00FB5D1B">
        <w:rPr>
          <w:rFonts w:cstheme="minorHAnsi"/>
          <w:lang w:bidi="en-US"/>
        </w:rPr>
        <w:t>fields</w:t>
      </w:r>
      <w:r w:rsidR="00FB5D1B" w:rsidRPr="00F03C55">
        <w:rPr>
          <w:rFonts w:cstheme="minorHAnsi"/>
          <w:lang w:bidi="en-US"/>
        </w:rPr>
        <w:t xml:space="preserve"> </w:t>
      </w:r>
      <w:r w:rsidRPr="00F03C55">
        <w:rPr>
          <w:rFonts w:cstheme="minorHAnsi"/>
          <w:lang w:bidi="en-US"/>
        </w:rPr>
        <w:t xml:space="preserve">of </w:t>
      </w:r>
      <w:r w:rsidR="00FB5D1B">
        <w:rPr>
          <w:rFonts w:cstheme="minorHAnsi"/>
          <w:lang w:bidi="en-US"/>
        </w:rPr>
        <w:t xml:space="preserve">the </w:t>
      </w:r>
      <w:r w:rsidR="001031F1">
        <w:rPr>
          <w:rFonts w:cstheme="minorHAnsi"/>
          <w:lang w:bidi="en-US"/>
        </w:rPr>
        <w:t>j</w:t>
      </w:r>
      <w:r w:rsidRPr="00F03C55">
        <w:rPr>
          <w:rFonts w:cstheme="minorHAnsi"/>
          <w:lang w:bidi="en-US"/>
        </w:rPr>
        <w:t xml:space="preserve">udiciary and the rule of law, </w:t>
      </w:r>
      <w:r w:rsidR="006C16AE">
        <w:rPr>
          <w:rFonts w:cstheme="minorHAnsi"/>
          <w:lang w:bidi="en-US"/>
        </w:rPr>
        <w:t xml:space="preserve">it is essential to </w:t>
      </w:r>
      <w:r w:rsidRPr="00F03C55">
        <w:rPr>
          <w:rFonts w:cstheme="minorHAnsi"/>
          <w:lang w:bidi="en-US"/>
        </w:rPr>
        <w:t>eliminat</w:t>
      </w:r>
      <w:r w:rsidR="006C16AE">
        <w:rPr>
          <w:rFonts w:cstheme="minorHAnsi"/>
          <w:lang w:bidi="en-US"/>
        </w:rPr>
        <w:t>e</w:t>
      </w:r>
      <w:r w:rsidRPr="00F03C55">
        <w:rPr>
          <w:rFonts w:cstheme="minorHAnsi"/>
          <w:lang w:bidi="en-US"/>
        </w:rPr>
        <w:t xml:space="preserve"> old habits and </w:t>
      </w:r>
      <w:r w:rsidR="006C16AE">
        <w:rPr>
          <w:rFonts w:cstheme="minorHAnsi"/>
          <w:lang w:bidi="en-US"/>
        </w:rPr>
        <w:t xml:space="preserve">for the law to </w:t>
      </w:r>
      <w:r w:rsidRPr="00F03C55">
        <w:rPr>
          <w:rFonts w:cstheme="minorHAnsi"/>
          <w:lang w:bidi="en-US"/>
        </w:rPr>
        <w:t>catch up with th</w:t>
      </w:r>
      <w:r w:rsidR="006C16AE">
        <w:rPr>
          <w:rFonts w:cstheme="minorHAnsi"/>
          <w:lang w:bidi="en-US"/>
        </w:rPr>
        <w:t>is</w:t>
      </w:r>
      <w:r w:rsidRPr="00F03C55">
        <w:rPr>
          <w:rFonts w:cstheme="minorHAnsi"/>
          <w:lang w:bidi="en-US"/>
        </w:rPr>
        <w:t xml:space="preserve"> era of artificial intelligence. For this purpose, the relevant work should commence </w:t>
      </w:r>
      <w:r w:rsidR="006C16AE">
        <w:rPr>
          <w:rFonts w:cstheme="minorHAnsi"/>
          <w:lang w:bidi="en-US"/>
        </w:rPr>
        <w:t>with</w:t>
      </w:r>
      <w:r w:rsidR="006C16AE" w:rsidRPr="00F03C55">
        <w:rPr>
          <w:rFonts w:cstheme="minorHAnsi"/>
          <w:lang w:bidi="en-US"/>
        </w:rPr>
        <w:t xml:space="preserve"> </w:t>
      </w:r>
      <w:r w:rsidRPr="00F03C55">
        <w:rPr>
          <w:rFonts w:cstheme="minorHAnsi"/>
          <w:lang w:bidi="en-US"/>
        </w:rPr>
        <w:t>self</w:t>
      </w:r>
      <w:r w:rsidR="006C16AE">
        <w:rPr>
          <w:rFonts w:cstheme="minorHAnsi"/>
          <w:lang w:bidi="en-US"/>
        </w:rPr>
        <w:t>-</w:t>
      </w:r>
      <w:r w:rsidRPr="00F03C55">
        <w:rPr>
          <w:rFonts w:cstheme="minorHAnsi"/>
          <w:lang w:bidi="en-US"/>
        </w:rPr>
        <w:t xml:space="preserve">criticism </w:t>
      </w:r>
      <w:r w:rsidR="006C16AE">
        <w:rPr>
          <w:rFonts w:cstheme="minorHAnsi"/>
          <w:lang w:bidi="en-US"/>
        </w:rPr>
        <w:t>by</w:t>
      </w:r>
      <w:r w:rsidRPr="00F03C55">
        <w:rPr>
          <w:rFonts w:cstheme="minorHAnsi"/>
          <w:lang w:bidi="en-US"/>
        </w:rPr>
        <w:t xml:space="preserve"> all relevant persons and </w:t>
      </w:r>
      <w:r w:rsidR="00110FAB">
        <w:rPr>
          <w:rFonts w:cstheme="minorHAnsi"/>
          <w:lang w:bidi="en-US"/>
        </w:rPr>
        <w:t>sectors</w:t>
      </w:r>
      <w:r w:rsidRPr="00F03C55">
        <w:rPr>
          <w:rFonts w:cstheme="minorHAnsi"/>
          <w:lang w:bidi="en-US"/>
        </w:rPr>
        <w:t xml:space="preserve">.” </w:t>
      </w:r>
    </w:p>
    <w:p w14:paraId="72A9391D" w14:textId="77777777" w:rsidR="00F03C55" w:rsidRPr="00F03C55" w:rsidRDefault="00F03C55" w:rsidP="00F03C55">
      <w:pPr>
        <w:spacing w:after="0" w:line="340" w:lineRule="atLeast"/>
        <w:jc w:val="both"/>
        <w:rPr>
          <w:rFonts w:cstheme="minorHAnsi"/>
        </w:rPr>
      </w:pPr>
    </w:p>
    <w:p w14:paraId="4B65AD64" w14:textId="2E40B90F" w:rsidR="00F03C55" w:rsidRPr="00F03C55" w:rsidRDefault="00F03C55" w:rsidP="00F03C55">
      <w:pPr>
        <w:pStyle w:val="Heading2"/>
        <w:spacing w:before="0" w:line="340" w:lineRule="atLeast"/>
        <w:rPr>
          <w:rFonts w:cstheme="majorHAnsi"/>
          <w:b/>
          <w:bCs/>
          <w:color w:val="auto"/>
          <w:w w:val="103"/>
          <w:sz w:val="22"/>
          <w:szCs w:val="22"/>
          <w:lang w:val="tr-TR" w:eastAsia="ja-JP"/>
        </w:rPr>
      </w:pPr>
      <w:r w:rsidRPr="00F03C55">
        <w:rPr>
          <w:rFonts w:cstheme="majorHAnsi"/>
          <w:b/>
          <w:color w:val="auto"/>
          <w:w w:val="103"/>
          <w:sz w:val="22"/>
          <w:szCs w:val="22"/>
          <w:lang w:bidi="en-US"/>
        </w:rPr>
        <w:t xml:space="preserve">The judiciary should </w:t>
      </w:r>
      <w:r w:rsidR="00110FAB">
        <w:rPr>
          <w:rFonts w:cstheme="majorHAnsi"/>
          <w:b/>
          <w:color w:val="auto"/>
          <w:w w:val="103"/>
          <w:sz w:val="22"/>
          <w:szCs w:val="22"/>
          <w:lang w:bidi="en-US"/>
        </w:rPr>
        <w:t>undertake</w:t>
      </w:r>
      <w:r w:rsidR="00110FAB" w:rsidRPr="00F03C55">
        <w:rPr>
          <w:rFonts w:cstheme="majorHAnsi"/>
          <w:b/>
          <w:color w:val="auto"/>
          <w:w w:val="103"/>
          <w:sz w:val="22"/>
          <w:szCs w:val="22"/>
          <w:lang w:bidi="en-US"/>
        </w:rPr>
        <w:t xml:space="preserve"> </w:t>
      </w:r>
      <w:r w:rsidRPr="00F03C55">
        <w:rPr>
          <w:rFonts w:cstheme="majorHAnsi"/>
          <w:b/>
          <w:color w:val="auto"/>
          <w:w w:val="103"/>
          <w:sz w:val="22"/>
          <w:szCs w:val="22"/>
          <w:lang w:bidi="en-US"/>
        </w:rPr>
        <w:t>sincere self</w:t>
      </w:r>
      <w:r w:rsidR="00110FAB">
        <w:rPr>
          <w:rFonts w:cstheme="majorHAnsi"/>
          <w:b/>
          <w:color w:val="auto"/>
          <w:w w:val="103"/>
          <w:sz w:val="22"/>
          <w:szCs w:val="22"/>
          <w:lang w:bidi="en-US"/>
        </w:rPr>
        <w:t>-</w:t>
      </w:r>
      <w:r w:rsidRPr="00F03C55">
        <w:rPr>
          <w:rFonts w:cstheme="majorHAnsi"/>
          <w:b/>
          <w:color w:val="auto"/>
          <w:w w:val="103"/>
          <w:sz w:val="22"/>
          <w:szCs w:val="22"/>
          <w:lang w:bidi="en-US"/>
        </w:rPr>
        <w:t xml:space="preserve">criticism, develop solutions </w:t>
      </w:r>
      <w:r w:rsidR="00110FAB">
        <w:rPr>
          <w:rFonts w:cstheme="majorHAnsi"/>
          <w:b/>
          <w:color w:val="auto"/>
          <w:w w:val="103"/>
          <w:sz w:val="22"/>
          <w:szCs w:val="22"/>
          <w:lang w:bidi="en-US"/>
        </w:rPr>
        <w:t>t</w:t>
      </w:r>
      <w:r w:rsidRPr="00F03C55">
        <w:rPr>
          <w:rFonts w:cstheme="majorHAnsi"/>
          <w:b/>
          <w:color w:val="auto"/>
          <w:w w:val="103"/>
          <w:sz w:val="22"/>
          <w:szCs w:val="22"/>
          <w:lang w:bidi="en-US"/>
        </w:rPr>
        <w:t xml:space="preserve">o the problems and lead the way with regard to turning difficulties into </w:t>
      </w:r>
      <w:proofErr w:type="gramStart"/>
      <w:r w:rsidRPr="00F03C55">
        <w:rPr>
          <w:rFonts w:cstheme="majorHAnsi"/>
          <w:b/>
          <w:color w:val="auto"/>
          <w:w w:val="103"/>
          <w:sz w:val="22"/>
          <w:szCs w:val="22"/>
          <w:lang w:bidi="en-US"/>
        </w:rPr>
        <w:t>opportunities</w:t>
      </w:r>
      <w:proofErr w:type="gramEnd"/>
    </w:p>
    <w:p w14:paraId="6B5283F2" w14:textId="77777777" w:rsidR="00740FF4" w:rsidRPr="00F03C55" w:rsidRDefault="00740FF4" w:rsidP="00F03C55">
      <w:pPr>
        <w:spacing w:after="0" w:line="340" w:lineRule="atLeast"/>
        <w:jc w:val="both"/>
        <w:rPr>
          <w:rFonts w:cstheme="minorHAnsi"/>
        </w:rPr>
      </w:pPr>
    </w:p>
    <w:p w14:paraId="37CC356B" w14:textId="42C92B67" w:rsidR="00C832E2" w:rsidRPr="00F03C55" w:rsidRDefault="00C832E2" w:rsidP="00F03C55">
      <w:pPr>
        <w:spacing w:after="0" w:line="340" w:lineRule="atLeast"/>
        <w:jc w:val="both"/>
        <w:rPr>
          <w:rFonts w:cstheme="minorHAnsi"/>
        </w:rPr>
      </w:pPr>
      <w:r w:rsidRPr="00F03C55">
        <w:rPr>
          <w:rFonts w:cstheme="minorHAnsi"/>
          <w:lang w:bidi="en-US"/>
        </w:rPr>
        <w:t xml:space="preserve">Atty. </w:t>
      </w:r>
      <w:proofErr w:type="spellStart"/>
      <w:r w:rsidRPr="00F03C55">
        <w:rPr>
          <w:rFonts w:cstheme="minorHAnsi"/>
          <w:lang w:bidi="en-US"/>
        </w:rPr>
        <w:t>Gün</w:t>
      </w:r>
      <w:proofErr w:type="spellEnd"/>
      <w:r w:rsidRPr="00F03C55">
        <w:rPr>
          <w:rFonts w:cstheme="minorHAnsi"/>
          <w:lang w:bidi="en-US"/>
        </w:rPr>
        <w:t xml:space="preserve"> emphasized that the </w:t>
      </w:r>
      <w:r w:rsidR="00110FAB">
        <w:rPr>
          <w:rFonts w:cstheme="minorHAnsi"/>
          <w:lang w:bidi="en-US"/>
        </w:rPr>
        <w:t>start</w:t>
      </w:r>
      <w:r w:rsidR="00110FAB" w:rsidRPr="00F03C55">
        <w:rPr>
          <w:rFonts w:cstheme="minorHAnsi"/>
          <w:lang w:bidi="en-US"/>
        </w:rPr>
        <w:t xml:space="preserve"> </w:t>
      </w:r>
      <w:r w:rsidRPr="00F03C55">
        <w:rPr>
          <w:rFonts w:cstheme="minorHAnsi"/>
          <w:lang w:bidi="en-US"/>
        </w:rPr>
        <w:t xml:space="preserve">of the legal year constituted a good opportunity </w:t>
      </w:r>
      <w:r w:rsidR="00100511">
        <w:rPr>
          <w:rFonts w:cstheme="minorHAnsi"/>
          <w:lang w:bidi="en-US"/>
        </w:rPr>
        <w:t>to</w:t>
      </w:r>
      <w:r w:rsidRPr="00F03C55">
        <w:rPr>
          <w:rFonts w:cstheme="minorHAnsi"/>
          <w:lang w:bidi="en-US"/>
        </w:rPr>
        <w:t xml:space="preserve"> present the problems, </w:t>
      </w:r>
      <w:r w:rsidR="00100511" w:rsidRPr="00F03C55">
        <w:rPr>
          <w:rFonts w:cstheme="minorHAnsi"/>
          <w:lang w:bidi="en-US"/>
        </w:rPr>
        <w:t>shar</w:t>
      </w:r>
      <w:r w:rsidR="00100511">
        <w:rPr>
          <w:rFonts w:cstheme="minorHAnsi"/>
          <w:lang w:bidi="en-US"/>
        </w:rPr>
        <w:t>e</w:t>
      </w:r>
      <w:r w:rsidR="00100511" w:rsidRPr="00F03C55">
        <w:rPr>
          <w:rFonts w:cstheme="minorHAnsi"/>
          <w:lang w:bidi="en-US"/>
        </w:rPr>
        <w:t xml:space="preserve"> </w:t>
      </w:r>
      <w:r w:rsidR="00100511">
        <w:rPr>
          <w:rFonts w:cstheme="minorHAnsi"/>
          <w:lang w:bidi="en-US"/>
        </w:rPr>
        <w:t xml:space="preserve">recommended </w:t>
      </w:r>
      <w:r w:rsidR="00100511" w:rsidRPr="00F03C55">
        <w:rPr>
          <w:rFonts w:cstheme="minorHAnsi"/>
          <w:lang w:bidi="en-US"/>
        </w:rPr>
        <w:t>solution</w:t>
      </w:r>
      <w:r w:rsidR="00100511">
        <w:rPr>
          <w:rFonts w:cstheme="minorHAnsi"/>
          <w:lang w:bidi="en-US"/>
        </w:rPr>
        <w:t>s</w:t>
      </w:r>
      <w:r w:rsidR="001420F2">
        <w:rPr>
          <w:rFonts w:cstheme="minorHAnsi"/>
          <w:lang w:bidi="en-US"/>
        </w:rPr>
        <w:t xml:space="preserve"> and</w:t>
      </w:r>
      <w:r w:rsidR="00100511" w:rsidRPr="00F03C55">
        <w:rPr>
          <w:rFonts w:cstheme="minorHAnsi"/>
          <w:lang w:bidi="en-US"/>
        </w:rPr>
        <w:t xml:space="preserve"> </w:t>
      </w:r>
      <w:r w:rsidRPr="00F03C55">
        <w:rPr>
          <w:rFonts w:cstheme="minorHAnsi"/>
          <w:lang w:bidi="en-US"/>
        </w:rPr>
        <w:t>creat</w:t>
      </w:r>
      <w:r w:rsidR="00100511">
        <w:rPr>
          <w:rFonts w:cstheme="minorHAnsi"/>
          <w:lang w:bidi="en-US"/>
        </w:rPr>
        <w:t>e</w:t>
      </w:r>
      <w:r w:rsidRPr="00F03C55">
        <w:rPr>
          <w:rFonts w:cstheme="minorHAnsi"/>
          <w:lang w:bidi="en-US"/>
        </w:rPr>
        <w:t xml:space="preserve"> </w:t>
      </w:r>
      <w:r w:rsidR="00100511">
        <w:rPr>
          <w:rFonts w:cstheme="minorHAnsi"/>
          <w:lang w:bidi="en-US"/>
        </w:rPr>
        <w:t>a</w:t>
      </w:r>
      <w:r w:rsidRPr="00F03C55">
        <w:rPr>
          <w:rFonts w:cstheme="minorHAnsi"/>
          <w:lang w:bidi="en-US"/>
        </w:rPr>
        <w:t xml:space="preserve"> vision </w:t>
      </w:r>
      <w:r w:rsidR="00100511">
        <w:rPr>
          <w:rFonts w:cstheme="minorHAnsi"/>
          <w:lang w:bidi="en-US"/>
        </w:rPr>
        <w:t>for the future</w:t>
      </w:r>
      <w:r w:rsidR="001420F2">
        <w:rPr>
          <w:rFonts w:cstheme="minorHAnsi"/>
          <w:lang w:bidi="en-US"/>
        </w:rPr>
        <w:t>. H</w:t>
      </w:r>
      <w:r w:rsidRPr="00F03C55">
        <w:rPr>
          <w:rFonts w:cstheme="minorHAnsi"/>
          <w:lang w:bidi="en-US"/>
        </w:rPr>
        <w:t xml:space="preserve">owever, </w:t>
      </w:r>
      <w:r w:rsidR="007153F7">
        <w:rPr>
          <w:rFonts w:cstheme="minorHAnsi"/>
          <w:lang w:bidi="en-US"/>
        </w:rPr>
        <w:t>he also described</w:t>
      </w:r>
      <w:r w:rsidR="007153F7" w:rsidRPr="00F03C55">
        <w:rPr>
          <w:rFonts w:cstheme="minorHAnsi"/>
          <w:lang w:bidi="en-US"/>
        </w:rPr>
        <w:t xml:space="preserve"> </w:t>
      </w:r>
      <w:r w:rsidRPr="00F03C55">
        <w:rPr>
          <w:rFonts w:cstheme="minorHAnsi"/>
          <w:lang w:bidi="en-US"/>
        </w:rPr>
        <w:t xml:space="preserve">the </w:t>
      </w:r>
      <w:r w:rsidR="007153F7">
        <w:rPr>
          <w:rFonts w:cstheme="minorHAnsi"/>
          <w:lang w:bidi="en-US"/>
        </w:rPr>
        <w:t>legal year</w:t>
      </w:r>
      <w:r w:rsidR="007153F7" w:rsidRPr="00F03C55">
        <w:rPr>
          <w:rFonts w:cstheme="minorHAnsi"/>
          <w:lang w:bidi="en-US"/>
        </w:rPr>
        <w:t xml:space="preserve"> </w:t>
      </w:r>
      <w:r w:rsidRPr="00F03C55">
        <w:rPr>
          <w:rFonts w:cstheme="minorHAnsi"/>
          <w:lang w:bidi="en-US"/>
        </w:rPr>
        <w:t xml:space="preserve">ceremonies and discourse as </w:t>
      </w:r>
      <w:r w:rsidR="007153F7">
        <w:rPr>
          <w:rFonts w:cstheme="minorHAnsi"/>
          <w:lang w:bidi="en-US"/>
        </w:rPr>
        <w:t>“</w:t>
      </w:r>
      <w:r w:rsidRPr="00F03C55">
        <w:rPr>
          <w:rFonts w:cstheme="minorHAnsi"/>
          <w:lang w:bidi="en-US"/>
        </w:rPr>
        <w:t>hollow</w:t>
      </w:r>
      <w:r w:rsidR="007153F7">
        <w:rPr>
          <w:rFonts w:cstheme="minorHAnsi"/>
          <w:lang w:bidi="en-US"/>
        </w:rPr>
        <w:t>,”</w:t>
      </w:r>
      <w:r w:rsidRPr="00F03C55">
        <w:rPr>
          <w:rFonts w:cstheme="minorHAnsi"/>
          <w:lang w:bidi="en-US"/>
        </w:rPr>
        <w:t xml:space="preserve"> sa</w:t>
      </w:r>
      <w:r w:rsidR="007153F7">
        <w:rPr>
          <w:rFonts w:cstheme="minorHAnsi"/>
          <w:lang w:bidi="en-US"/>
        </w:rPr>
        <w:t xml:space="preserve">ying </w:t>
      </w:r>
      <w:r w:rsidRPr="00F03C55">
        <w:rPr>
          <w:rFonts w:cstheme="minorHAnsi"/>
          <w:lang w:bidi="en-US"/>
        </w:rPr>
        <w:t>that “</w:t>
      </w:r>
      <w:r w:rsidR="008C3321">
        <w:rPr>
          <w:rFonts w:cstheme="minorHAnsi"/>
          <w:lang w:bidi="en-US"/>
        </w:rPr>
        <w:t>The foremost duties of the judiciary are t</w:t>
      </w:r>
      <w:r w:rsidRPr="00F03C55">
        <w:rPr>
          <w:rFonts w:cstheme="minorHAnsi"/>
          <w:lang w:bidi="en-US"/>
        </w:rPr>
        <w:t xml:space="preserve">he rule of law and especially the right to legal remedies, </w:t>
      </w:r>
      <w:r w:rsidR="007153F7">
        <w:rPr>
          <w:rFonts w:cstheme="minorHAnsi"/>
          <w:lang w:bidi="en-US"/>
        </w:rPr>
        <w:t xml:space="preserve">the </w:t>
      </w:r>
      <w:r w:rsidRPr="00F03C55">
        <w:rPr>
          <w:rFonts w:cstheme="minorHAnsi"/>
          <w:lang w:bidi="en-US"/>
        </w:rPr>
        <w:t xml:space="preserve">functionality of the </w:t>
      </w:r>
      <w:r w:rsidR="008C3321">
        <w:rPr>
          <w:rFonts w:cstheme="minorHAnsi"/>
          <w:lang w:bidi="en-US"/>
        </w:rPr>
        <w:t>c</w:t>
      </w:r>
      <w:r w:rsidRPr="00F03C55">
        <w:rPr>
          <w:rFonts w:cstheme="minorHAnsi"/>
          <w:lang w:bidi="en-US"/>
        </w:rPr>
        <w:t xml:space="preserve">onstitutional order, </w:t>
      </w:r>
      <w:r w:rsidR="008C3321">
        <w:rPr>
          <w:rFonts w:cstheme="minorHAnsi"/>
          <w:lang w:bidi="en-US"/>
        </w:rPr>
        <w:t>enhanced</w:t>
      </w:r>
      <w:r w:rsidRPr="00F03C55">
        <w:rPr>
          <w:rFonts w:cstheme="minorHAnsi"/>
          <w:lang w:bidi="en-US"/>
        </w:rPr>
        <w:t xml:space="preserve"> compliance with the Constitution,</w:t>
      </w:r>
      <w:r w:rsidR="008C3321">
        <w:rPr>
          <w:rFonts w:cstheme="minorHAnsi"/>
          <w:lang w:bidi="en-US"/>
        </w:rPr>
        <w:t xml:space="preserve"> the</w:t>
      </w:r>
      <w:r w:rsidRPr="00F03C55">
        <w:rPr>
          <w:rFonts w:cstheme="minorHAnsi"/>
          <w:lang w:bidi="en-US"/>
        </w:rPr>
        <w:t xml:space="preserve"> protection and development of fundamental rights and freedom of thought and expression, </w:t>
      </w:r>
      <w:r w:rsidR="008C3321">
        <w:rPr>
          <w:rFonts w:cstheme="minorHAnsi"/>
          <w:lang w:bidi="en-US"/>
        </w:rPr>
        <w:t xml:space="preserve">the </w:t>
      </w:r>
      <w:r w:rsidRPr="00F03C55">
        <w:rPr>
          <w:rFonts w:cstheme="minorHAnsi"/>
          <w:lang w:bidi="en-US"/>
        </w:rPr>
        <w:t>legal compliance of the executive branch</w:t>
      </w:r>
      <w:r w:rsidR="008C3321">
        <w:rPr>
          <w:rFonts w:cstheme="minorHAnsi"/>
          <w:lang w:bidi="en-US"/>
        </w:rPr>
        <w:t>,</w:t>
      </w:r>
      <w:r w:rsidRPr="00F03C55">
        <w:rPr>
          <w:rFonts w:cstheme="minorHAnsi"/>
          <w:lang w:bidi="en-US"/>
        </w:rPr>
        <w:t xml:space="preserve"> and </w:t>
      </w:r>
      <w:r w:rsidR="008C3321">
        <w:rPr>
          <w:rFonts w:cstheme="minorHAnsi"/>
          <w:lang w:bidi="en-US"/>
        </w:rPr>
        <w:t xml:space="preserve">the </w:t>
      </w:r>
      <w:r w:rsidRPr="00F03C55">
        <w:rPr>
          <w:rFonts w:cstheme="minorHAnsi"/>
          <w:lang w:bidi="en-US"/>
        </w:rPr>
        <w:t xml:space="preserve">accountability of public officials. It is a fact that the belief in justice has diminished </w:t>
      </w:r>
      <w:proofErr w:type="gramStart"/>
      <w:r w:rsidRPr="00F03C55">
        <w:rPr>
          <w:rFonts w:cstheme="minorHAnsi"/>
          <w:lang w:bidi="en-US"/>
        </w:rPr>
        <w:t>as a result of</w:t>
      </w:r>
      <w:proofErr w:type="gramEnd"/>
      <w:r w:rsidRPr="00F03C55">
        <w:rPr>
          <w:rFonts w:cstheme="minorHAnsi"/>
          <w:lang w:bidi="en-US"/>
        </w:rPr>
        <w:t xml:space="preserve"> the </w:t>
      </w:r>
      <w:r w:rsidRPr="00F03C55">
        <w:rPr>
          <w:rFonts w:cstheme="minorHAnsi"/>
          <w:lang w:bidi="en-US"/>
        </w:rPr>
        <w:lastRenderedPageBreak/>
        <w:t xml:space="preserve">disruptions experienced in these matters which are of vital importance for </w:t>
      </w:r>
      <w:r w:rsidR="008C3321">
        <w:rPr>
          <w:rFonts w:cstheme="minorHAnsi"/>
          <w:lang w:bidi="en-US"/>
        </w:rPr>
        <w:t>our</w:t>
      </w:r>
      <w:r w:rsidR="008C3321" w:rsidRPr="00F03C55">
        <w:rPr>
          <w:rFonts w:cstheme="minorHAnsi"/>
          <w:lang w:bidi="en-US"/>
        </w:rPr>
        <w:t xml:space="preserve"> </w:t>
      </w:r>
      <w:r w:rsidRPr="00F03C55">
        <w:rPr>
          <w:rFonts w:cstheme="minorHAnsi"/>
          <w:lang w:bidi="en-US"/>
        </w:rPr>
        <w:t xml:space="preserve">society. The judiciary community should criticize itself, develop solutions </w:t>
      </w:r>
      <w:r w:rsidR="008C3321">
        <w:rPr>
          <w:rFonts w:cstheme="minorHAnsi"/>
          <w:lang w:bidi="en-US"/>
        </w:rPr>
        <w:t>t</w:t>
      </w:r>
      <w:r w:rsidRPr="00F03C55">
        <w:rPr>
          <w:rFonts w:cstheme="minorHAnsi"/>
          <w:lang w:bidi="en-US"/>
        </w:rPr>
        <w:t xml:space="preserve">o the problems and lead the way </w:t>
      </w:r>
      <w:proofErr w:type="gramStart"/>
      <w:r w:rsidR="008C3321">
        <w:rPr>
          <w:rFonts w:cstheme="minorHAnsi"/>
          <w:lang w:bidi="en-US"/>
        </w:rPr>
        <w:t>with regard to</w:t>
      </w:r>
      <w:proofErr w:type="gramEnd"/>
      <w:r w:rsidR="008C3321" w:rsidRPr="00F03C55">
        <w:rPr>
          <w:rFonts w:cstheme="minorHAnsi"/>
          <w:lang w:bidi="en-US"/>
        </w:rPr>
        <w:t xml:space="preserve"> </w:t>
      </w:r>
      <w:r w:rsidRPr="00F03C55">
        <w:rPr>
          <w:rFonts w:cstheme="minorHAnsi"/>
          <w:lang w:bidi="en-US"/>
        </w:rPr>
        <w:t>turning difficulties into opportunities.”</w:t>
      </w:r>
    </w:p>
    <w:p w14:paraId="302A2163" w14:textId="64911222" w:rsidR="00C832E2" w:rsidRPr="00F03C55" w:rsidRDefault="00C832E2" w:rsidP="00F03C55">
      <w:pPr>
        <w:spacing w:after="0" w:line="340" w:lineRule="atLeast"/>
        <w:jc w:val="both"/>
        <w:rPr>
          <w:rFonts w:cstheme="minorHAnsi"/>
        </w:rPr>
      </w:pPr>
    </w:p>
    <w:p w14:paraId="41E0B8C1" w14:textId="77777777" w:rsidR="00F03C55" w:rsidRPr="00F03C55" w:rsidRDefault="00F03C55" w:rsidP="00F03C55">
      <w:pPr>
        <w:spacing w:after="0" w:line="340" w:lineRule="atLeast"/>
        <w:jc w:val="both"/>
        <w:rPr>
          <w:rFonts w:cstheme="minorHAnsi"/>
        </w:rPr>
      </w:pPr>
    </w:p>
    <w:p w14:paraId="3FACC36E" w14:textId="14BF100C" w:rsidR="00C832E2" w:rsidRPr="00F03C55" w:rsidRDefault="00C33BE0" w:rsidP="00F03C55">
      <w:pPr>
        <w:spacing w:after="0" w:line="340" w:lineRule="atLeast"/>
        <w:jc w:val="both"/>
        <w:rPr>
          <w:rFonts w:cstheme="minorHAnsi"/>
        </w:rPr>
      </w:pPr>
      <w:r w:rsidRPr="00F03C55">
        <w:rPr>
          <w:rFonts w:cstheme="minorHAnsi"/>
          <w:lang w:bidi="en-US"/>
        </w:rPr>
        <w:t xml:space="preserve">The highlights </w:t>
      </w:r>
      <w:r w:rsidR="00327266">
        <w:rPr>
          <w:rFonts w:cstheme="minorHAnsi"/>
          <w:lang w:bidi="en-US"/>
        </w:rPr>
        <w:t>of</w:t>
      </w:r>
      <w:r w:rsidRPr="00F03C55">
        <w:rPr>
          <w:rFonts w:cstheme="minorHAnsi"/>
          <w:lang w:bidi="en-US"/>
        </w:rPr>
        <w:t xml:space="preserve"> the Better Justice Association</w:t>
      </w:r>
      <w:r w:rsidR="00327266">
        <w:rPr>
          <w:rFonts w:cstheme="minorHAnsi"/>
          <w:lang w:bidi="en-US"/>
        </w:rPr>
        <w:t>’s call for judicial self-criticism</w:t>
      </w:r>
      <w:r w:rsidRPr="00F03C55">
        <w:rPr>
          <w:rFonts w:cstheme="minorHAnsi"/>
          <w:lang w:bidi="en-US"/>
        </w:rPr>
        <w:t xml:space="preserve"> are as follows:</w:t>
      </w:r>
    </w:p>
    <w:p w14:paraId="24F78C2E" w14:textId="77777777" w:rsidR="00C33BE0" w:rsidRPr="00F03C55" w:rsidRDefault="00C33BE0" w:rsidP="00F03C55">
      <w:pPr>
        <w:spacing w:after="0" w:line="340" w:lineRule="atLeast"/>
        <w:jc w:val="both"/>
        <w:rPr>
          <w:rFonts w:cstheme="minorHAnsi"/>
        </w:rPr>
      </w:pPr>
    </w:p>
    <w:p w14:paraId="44D8FA68" w14:textId="19BF26E2" w:rsidR="00C832E2" w:rsidRPr="00F03C55" w:rsidRDefault="00C832E2" w:rsidP="00F03C55">
      <w:pPr>
        <w:pStyle w:val="ListParagraph"/>
        <w:numPr>
          <w:ilvl w:val="0"/>
          <w:numId w:val="2"/>
        </w:numPr>
        <w:spacing w:after="0" w:line="340" w:lineRule="atLeast"/>
        <w:ind w:left="426"/>
        <w:jc w:val="both"/>
        <w:rPr>
          <w:rFonts w:cstheme="minorHAnsi"/>
        </w:rPr>
      </w:pPr>
      <w:r w:rsidRPr="00F03C55">
        <w:rPr>
          <w:rFonts w:cstheme="minorHAnsi"/>
          <w:lang w:bidi="en-US"/>
        </w:rPr>
        <w:t xml:space="preserve">The Constitutional Court should </w:t>
      </w:r>
      <w:r w:rsidR="00327266">
        <w:rPr>
          <w:rFonts w:cstheme="minorHAnsi"/>
          <w:lang w:bidi="en-US"/>
        </w:rPr>
        <w:t>engage in</w:t>
      </w:r>
      <w:r w:rsidR="00327266" w:rsidRPr="00F03C55">
        <w:rPr>
          <w:rFonts w:cstheme="minorHAnsi"/>
          <w:lang w:bidi="en-US"/>
        </w:rPr>
        <w:t xml:space="preserve"> </w:t>
      </w:r>
      <w:r w:rsidRPr="00F03C55">
        <w:rPr>
          <w:rFonts w:cstheme="minorHAnsi"/>
          <w:lang w:bidi="en-US"/>
        </w:rPr>
        <w:t>self</w:t>
      </w:r>
      <w:r w:rsidR="00327266">
        <w:rPr>
          <w:rFonts w:cstheme="minorHAnsi"/>
          <w:lang w:bidi="en-US"/>
        </w:rPr>
        <w:t>-</w:t>
      </w:r>
      <w:r w:rsidRPr="00F03C55">
        <w:rPr>
          <w:rFonts w:cstheme="minorHAnsi"/>
          <w:lang w:bidi="en-US"/>
        </w:rPr>
        <w:t xml:space="preserve">criticism, accept its </w:t>
      </w:r>
      <w:proofErr w:type="gramStart"/>
      <w:r w:rsidRPr="00F03C55">
        <w:rPr>
          <w:rFonts w:cstheme="minorHAnsi"/>
          <w:lang w:bidi="en-US"/>
        </w:rPr>
        <w:t>mistakes</w:t>
      </w:r>
      <w:proofErr w:type="gramEnd"/>
      <w:r w:rsidRPr="00F03C55">
        <w:rPr>
          <w:rFonts w:cstheme="minorHAnsi"/>
          <w:lang w:bidi="en-US"/>
        </w:rPr>
        <w:t xml:space="preserve"> and compensate for the damages it has caused. By </w:t>
      </w:r>
      <w:r w:rsidR="007B4597">
        <w:rPr>
          <w:rFonts w:cstheme="minorHAnsi"/>
          <w:lang w:bidi="en-US"/>
        </w:rPr>
        <w:t>learning</w:t>
      </w:r>
      <w:r w:rsidR="007B4597" w:rsidRPr="00F03C55">
        <w:rPr>
          <w:rFonts w:cstheme="minorHAnsi"/>
          <w:lang w:bidi="en-US"/>
        </w:rPr>
        <w:t xml:space="preserve"> </w:t>
      </w:r>
      <w:r w:rsidRPr="00F03C55">
        <w:rPr>
          <w:rFonts w:cstheme="minorHAnsi"/>
          <w:lang w:bidi="en-US"/>
        </w:rPr>
        <w:t xml:space="preserve">lessons from the fact that innocent </w:t>
      </w:r>
      <w:r w:rsidR="007B4597">
        <w:rPr>
          <w:rFonts w:cstheme="minorHAnsi"/>
          <w:lang w:bidi="en-US"/>
        </w:rPr>
        <w:t>people have</w:t>
      </w:r>
      <w:r w:rsidR="007B4597" w:rsidRPr="00F03C55">
        <w:rPr>
          <w:rFonts w:cstheme="minorHAnsi"/>
          <w:lang w:bidi="en-US"/>
        </w:rPr>
        <w:t xml:space="preserve"> </w:t>
      </w:r>
      <w:r w:rsidR="00263D7C">
        <w:rPr>
          <w:rFonts w:cstheme="minorHAnsi"/>
          <w:lang w:bidi="en-US"/>
        </w:rPr>
        <w:t>re</w:t>
      </w:r>
      <w:r w:rsidRPr="00F03C55">
        <w:rPr>
          <w:rFonts w:cstheme="minorHAnsi"/>
          <w:lang w:bidi="en-US"/>
        </w:rPr>
        <w:t xml:space="preserve">gained their freedom only after </w:t>
      </w:r>
      <w:r w:rsidR="0006298A">
        <w:rPr>
          <w:rFonts w:cstheme="minorHAnsi"/>
          <w:lang w:bidi="en-US"/>
        </w:rPr>
        <w:t>years in</w:t>
      </w:r>
      <w:r w:rsidRPr="00F03C55">
        <w:rPr>
          <w:rFonts w:cstheme="minorHAnsi"/>
          <w:lang w:bidi="en-US"/>
        </w:rPr>
        <w:t xml:space="preserve"> prison due to lawsuits such as the Ergenekon and </w:t>
      </w:r>
      <w:proofErr w:type="spellStart"/>
      <w:r w:rsidRPr="00F03C55">
        <w:rPr>
          <w:rFonts w:cstheme="minorHAnsi"/>
          <w:lang w:bidi="en-US"/>
        </w:rPr>
        <w:t>Balyo</w:t>
      </w:r>
      <w:r w:rsidR="007B4597">
        <w:rPr>
          <w:rFonts w:cstheme="minorHAnsi"/>
          <w:lang w:bidi="en-US"/>
        </w:rPr>
        <w:t>z</w:t>
      </w:r>
      <w:proofErr w:type="spellEnd"/>
      <w:r w:rsidR="007B4597">
        <w:rPr>
          <w:rFonts w:cstheme="minorHAnsi"/>
          <w:lang w:bidi="en-US"/>
        </w:rPr>
        <w:t xml:space="preserve"> cases</w:t>
      </w:r>
      <w:r w:rsidRPr="00F03C55">
        <w:rPr>
          <w:rFonts w:cstheme="minorHAnsi"/>
          <w:lang w:bidi="en-US"/>
        </w:rPr>
        <w:t xml:space="preserve">, the Constitutional Court should permit the use of the effective right to individual application against all </w:t>
      </w:r>
      <w:r w:rsidR="001031F1">
        <w:rPr>
          <w:rFonts w:cstheme="minorHAnsi"/>
          <w:lang w:bidi="en-US"/>
        </w:rPr>
        <w:t>j</w:t>
      </w:r>
      <w:r w:rsidRPr="00F03C55">
        <w:rPr>
          <w:rFonts w:cstheme="minorHAnsi"/>
          <w:lang w:bidi="en-US"/>
        </w:rPr>
        <w:t>udicial decisions which restrict freedoms</w:t>
      </w:r>
      <w:r w:rsidR="00E67DEF">
        <w:rPr>
          <w:rFonts w:cstheme="minorHAnsi"/>
          <w:lang w:bidi="en-US"/>
        </w:rPr>
        <w:t>. It</w:t>
      </w:r>
      <w:r w:rsidRPr="00F03C55">
        <w:rPr>
          <w:rFonts w:cstheme="minorHAnsi"/>
          <w:lang w:bidi="en-US"/>
        </w:rPr>
        <w:t xml:space="preserve"> should be realistic and consistent in its compensation decisions</w:t>
      </w:r>
      <w:r w:rsidR="0006298A">
        <w:rPr>
          <w:rFonts w:cstheme="minorHAnsi"/>
          <w:lang w:bidi="en-US"/>
        </w:rPr>
        <w:t>. I</w:t>
      </w:r>
      <w:r w:rsidRPr="00F03C55">
        <w:rPr>
          <w:rFonts w:cstheme="minorHAnsi"/>
          <w:lang w:bidi="en-US"/>
        </w:rPr>
        <w:t xml:space="preserve">t should correct its mistake of abstaining from scrutinizing the nature of the State of Emergency decrees by being conscious of the harm caused by these decrees </w:t>
      </w:r>
      <w:r w:rsidR="0006298A">
        <w:rPr>
          <w:rFonts w:cstheme="minorHAnsi"/>
          <w:lang w:bidi="en-US"/>
        </w:rPr>
        <w:t>to the</w:t>
      </w:r>
      <w:r w:rsidRPr="00F03C55">
        <w:rPr>
          <w:rFonts w:cstheme="minorHAnsi"/>
          <w:lang w:bidi="en-US"/>
        </w:rPr>
        <w:t xml:space="preserve"> </w:t>
      </w:r>
      <w:r w:rsidR="00E67DEF">
        <w:rPr>
          <w:rFonts w:cstheme="minorHAnsi"/>
          <w:lang w:bidi="en-US"/>
        </w:rPr>
        <w:t xml:space="preserve">public’s </w:t>
      </w:r>
      <w:r w:rsidRPr="00F03C55">
        <w:rPr>
          <w:rFonts w:cstheme="minorHAnsi"/>
          <w:lang w:bidi="en-US"/>
        </w:rPr>
        <w:t xml:space="preserve">belief in legal security. </w:t>
      </w:r>
    </w:p>
    <w:p w14:paraId="530B4943" w14:textId="77777777" w:rsidR="00C832E2" w:rsidRPr="00F03C55" w:rsidRDefault="00C832E2" w:rsidP="00F03C55">
      <w:pPr>
        <w:spacing w:after="0" w:line="340" w:lineRule="atLeast"/>
        <w:ind w:left="426"/>
        <w:jc w:val="both"/>
        <w:rPr>
          <w:rFonts w:cstheme="minorHAnsi"/>
        </w:rPr>
      </w:pPr>
    </w:p>
    <w:p w14:paraId="430F8B8D" w14:textId="390B0A9A" w:rsidR="00C832E2" w:rsidRPr="00F03C55" w:rsidRDefault="00C832E2" w:rsidP="00F03C55">
      <w:pPr>
        <w:pStyle w:val="ListParagraph"/>
        <w:numPr>
          <w:ilvl w:val="0"/>
          <w:numId w:val="2"/>
        </w:numPr>
        <w:spacing w:after="0" w:line="340" w:lineRule="atLeast"/>
        <w:ind w:left="426"/>
        <w:jc w:val="both"/>
        <w:rPr>
          <w:rFonts w:cstheme="minorHAnsi"/>
        </w:rPr>
      </w:pPr>
      <w:r w:rsidRPr="00F03C55">
        <w:rPr>
          <w:rFonts w:cstheme="minorHAnsi"/>
          <w:lang w:bidi="en-US"/>
        </w:rPr>
        <w:t xml:space="preserve">The Constitutional Court should </w:t>
      </w:r>
      <w:r w:rsidR="00F908B7">
        <w:rPr>
          <w:rFonts w:cstheme="minorHAnsi"/>
          <w:lang w:bidi="en-US"/>
        </w:rPr>
        <w:t>accept</w:t>
      </w:r>
      <w:r w:rsidR="00F908B7" w:rsidRPr="00F03C55">
        <w:rPr>
          <w:rFonts w:cstheme="minorHAnsi"/>
          <w:lang w:bidi="en-US"/>
        </w:rPr>
        <w:t xml:space="preserve"> </w:t>
      </w:r>
      <w:r w:rsidRPr="00F03C55">
        <w:rPr>
          <w:rFonts w:cstheme="minorHAnsi"/>
          <w:lang w:bidi="en-US"/>
        </w:rPr>
        <w:t xml:space="preserve">that the composition, structuring and number of members of the Board of Judges and Prosecutors </w:t>
      </w:r>
      <w:r w:rsidR="0006298A">
        <w:rPr>
          <w:rFonts w:cstheme="minorHAnsi"/>
          <w:lang w:bidi="en-US"/>
        </w:rPr>
        <w:t>do not</w:t>
      </w:r>
      <w:r w:rsidRPr="00F03C55">
        <w:rPr>
          <w:rFonts w:cstheme="minorHAnsi"/>
          <w:lang w:bidi="en-US"/>
        </w:rPr>
        <w:t xml:space="preserve"> compl</w:t>
      </w:r>
      <w:r w:rsidR="0006298A">
        <w:rPr>
          <w:rFonts w:cstheme="minorHAnsi"/>
          <w:lang w:bidi="en-US"/>
        </w:rPr>
        <w:t>y</w:t>
      </w:r>
      <w:r w:rsidRPr="00F03C55">
        <w:rPr>
          <w:rFonts w:cstheme="minorHAnsi"/>
          <w:lang w:bidi="en-US"/>
        </w:rPr>
        <w:t xml:space="preserve"> with the independence criteria </w:t>
      </w:r>
      <w:r w:rsidR="009E79C3">
        <w:rPr>
          <w:rFonts w:cstheme="minorHAnsi"/>
          <w:lang w:bidi="en-US"/>
        </w:rPr>
        <w:t>determined</w:t>
      </w:r>
      <w:r w:rsidRPr="00F03C55">
        <w:rPr>
          <w:rFonts w:cstheme="minorHAnsi"/>
          <w:lang w:bidi="en-US"/>
        </w:rPr>
        <w:t xml:space="preserve"> by UN decisions</w:t>
      </w:r>
      <w:r w:rsidR="009E79C3">
        <w:rPr>
          <w:rFonts w:cstheme="minorHAnsi"/>
          <w:lang w:bidi="en-US"/>
        </w:rPr>
        <w:t>,</w:t>
      </w:r>
      <w:r w:rsidRPr="00F03C55">
        <w:rPr>
          <w:rFonts w:cstheme="minorHAnsi"/>
          <w:lang w:bidi="en-US"/>
        </w:rPr>
        <w:t xml:space="preserve"> and </w:t>
      </w:r>
      <w:r w:rsidR="009E79C3">
        <w:rPr>
          <w:rFonts w:cstheme="minorHAnsi"/>
          <w:lang w:bidi="en-US"/>
        </w:rPr>
        <w:t xml:space="preserve">that </w:t>
      </w:r>
      <w:r w:rsidRPr="00F03C55">
        <w:rPr>
          <w:rFonts w:cstheme="minorHAnsi"/>
          <w:lang w:bidi="en-US"/>
        </w:rPr>
        <w:t xml:space="preserve">the fact that the decisions of this Board </w:t>
      </w:r>
      <w:r w:rsidR="009E79C3">
        <w:rPr>
          <w:rFonts w:cstheme="minorHAnsi"/>
          <w:lang w:bidi="en-US"/>
        </w:rPr>
        <w:t>have been</w:t>
      </w:r>
      <w:r w:rsidR="009E79C3" w:rsidRPr="00F03C55">
        <w:rPr>
          <w:rFonts w:cstheme="minorHAnsi"/>
          <w:lang w:bidi="en-US"/>
        </w:rPr>
        <w:t xml:space="preserve"> </w:t>
      </w:r>
      <w:r w:rsidRPr="00F03C55">
        <w:rPr>
          <w:rFonts w:cstheme="minorHAnsi"/>
          <w:lang w:bidi="en-US"/>
        </w:rPr>
        <w:t xml:space="preserve">outside the scope of </w:t>
      </w:r>
      <w:r w:rsidR="001031F1">
        <w:rPr>
          <w:rFonts w:cstheme="minorHAnsi"/>
          <w:lang w:bidi="en-US"/>
        </w:rPr>
        <w:t>j</w:t>
      </w:r>
      <w:r w:rsidRPr="00F03C55">
        <w:rPr>
          <w:rFonts w:cstheme="minorHAnsi"/>
          <w:lang w:bidi="en-US"/>
        </w:rPr>
        <w:t>udicial review since 1981 contraven</w:t>
      </w:r>
      <w:r w:rsidR="0006298A">
        <w:rPr>
          <w:rFonts w:cstheme="minorHAnsi"/>
          <w:lang w:bidi="en-US"/>
        </w:rPr>
        <w:t>es</w:t>
      </w:r>
      <w:r w:rsidRPr="00F03C55">
        <w:rPr>
          <w:rFonts w:cstheme="minorHAnsi"/>
          <w:lang w:bidi="en-US"/>
        </w:rPr>
        <w:t xml:space="preserve"> the accountability principle</w:t>
      </w:r>
      <w:r w:rsidR="00F908B7">
        <w:rPr>
          <w:rFonts w:cstheme="minorHAnsi"/>
          <w:lang w:bidi="en-US"/>
        </w:rPr>
        <w:t>. It</w:t>
      </w:r>
      <w:r w:rsidRPr="00F03C55">
        <w:rPr>
          <w:rFonts w:cstheme="minorHAnsi"/>
          <w:lang w:bidi="en-US"/>
        </w:rPr>
        <w:t xml:space="preserve"> should evaluate the </w:t>
      </w:r>
      <w:r w:rsidR="005A744C">
        <w:rPr>
          <w:rFonts w:cstheme="minorHAnsi"/>
          <w:lang w:bidi="en-US"/>
        </w:rPr>
        <w:t>Supreme Board of Justice</w:t>
      </w:r>
      <w:r w:rsidRPr="00F03C55">
        <w:rPr>
          <w:rFonts w:cstheme="minorHAnsi"/>
          <w:lang w:bidi="en-US"/>
        </w:rPr>
        <w:t xml:space="preserve"> recommendation which has been presented to the public by the Better Justice </w:t>
      </w:r>
      <w:proofErr w:type="gramStart"/>
      <w:r w:rsidRPr="00F03C55">
        <w:rPr>
          <w:rFonts w:cstheme="minorHAnsi"/>
          <w:lang w:bidi="en-US"/>
        </w:rPr>
        <w:t>Association</w:t>
      </w:r>
      <w:r w:rsidR="005A744C">
        <w:rPr>
          <w:rFonts w:cstheme="minorHAnsi"/>
          <w:lang w:bidi="en-US"/>
        </w:rPr>
        <w:t>,</w:t>
      </w:r>
      <w:r w:rsidRPr="00F03C55">
        <w:rPr>
          <w:rFonts w:cstheme="minorHAnsi"/>
          <w:lang w:bidi="en-US"/>
        </w:rPr>
        <w:t xml:space="preserve"> or</w:t>
      </w:r>
      <w:proofErr w:type="gramEnd"/>
      <w:r w:rsidRPr="00F03C55">
        <w:rPr>
          <w:rFonts w:cstheme="minorHAnsi"/>
          <w:lang w:bidi="en-US"/>
        </w:rPr>
        <w:t xml:space="preserve"> develop a better recommendation</w:t>
      </w:r>
      <w:r w:rsidR="0006298A">
        <w:rPr>
          <w:rFonts w:cstheme="minorHAnsi"/>
          <w:lang w:bidi="en-US"/>
        </w:rPr>
        <w:t xml:space="preserve"> itself</w:t>
      </w:r>
      <w:r w:rsidRPr="00F03C55">
        <w:rPr>
          <w:rFonts w:cstheme="minorHAnsi"/>
          <w:lang w:bidi="en-US"/>
        </w:rPr>
        <w:t xml:space="preserve">. </w:t>
      </w:r>
    </w:p>
    <w:p w14:paraId="466980BB" w14:textId="77777777" w:rsidR="00C832E2" w:rsidRPr="00F03C55" w:rsidRDefault="00C832E2" w:rsidP="00F03C55">
      <w:pPr>
        <w:spacing w:after="0" w:line="340" w:lineRule="atLeast"/>
        <w:ind w:left="426"/>
        <w:jc w:val="both"/>
        <w:rPr>
          <w:rFonts w:cstheme="minorHAnsi"/>
        </w:rPr>
      </w:pPr>
    </w:p>
    <w:p w14:paraId="33D3C18E" w14:textId="4831C1EB" w:rsidR="00C832E2" w:rsidRPr="00F03C55" w:rsidRDefault="00C832E2" w:rsidP="00F03C55">
      <w:pPr>
        <w:pStyle w:val="ListParagraph"/>
        <w:numPr>
          <w:ilvl w:val="0"/>
          <w:numId w:val="2"/>
        </w:numPr>
        <w:spacing w:after="0" w:line="340" w:lineRule="atLeast"/>
        <w:ind w:left="426"/>
        <w:jc w:val="both"/>
        <w:rPr>
          <w:rFonts w:cstheme="minorHAnsi"/>
        </w:rPr>
      </w:pPr>
      <w:r w:rsidRPr="00F03C55">
        <w:rPr>
          <w:rFonts w:cstheme="minorHAnsi"/>
          <w:lang w:bidi="en-US"/>
        </w:rPr>
        <w:t xml:space="preserve">The </w:t>
      </w:r>
      <w:r w:rsidR="00717F23">
        <w:rPr>
          <w:rFonts w:cstheme="minorHAnsi"/>
          <w:lang w:bidi="en-US"/>
        </w:rPr>
        <w:t>b</w:t>
      </w:r>
      <w:r w:rsidRPr="00F03C55">
        <w:rPr>
          <w:rFonts w:cstheme="minorHAnsi"/>
          <w:lang w:bidi="en-US"/>
        </w:rPr>
        <w:t>ars</w:t>
      </w:r>
      <w:r w:rsidR="005036B3">
        <w:rPr>
          <w:rFonts w:cstheme="minorHAnsi"/>
          <w:lang w:bidi="en-US"/>
        </w:rPr>
        <w:t>,</w:t>
      </w:r>
      <w:r w:rsidRPr="00F03C55">
        <w:rPr>
          <w:rFonts w:cstheme="minorHAnsi"/>
          <w:lang w:bidi="en-US"/>
        </w:rPr>
        <w:t xml:space="preserve"> the </w:t>
      </w:r>
      <w:r w:rsidR="005036B3">
        <w:rPr>
          <w:rFonts w:cstheme="minorHAnsi"/>
          <w:lang w:bidi="en-US"/>
        </w:rPr>
        <w:t xml:space="preserve">Union of </w:t>
      </w:r>
      <w:r w:rsidRPr="00F03C55">
        <w:rPr>
          <w:rFonts w:cstheme="minorHAnsi"/>
          <w:lang w:bidi="en-US"/>
        </w:rPr>
        <w:t>Turkish Bar Association</w:t>
      </w:r>
      <w:r w:rsidR="005036B3">
        <w:rPr>
          <w:rFonts w:cstheme="minorHAnsi"/>
          <w:lang w:bidi="en-US"/>
        </w:rPr>
        <w:t>s</w:t>
      </w:r>
      <w:r w:rsidRPr="00F03C55">
        <w:rPr>
          <w:rFonts w:cstheme="minorHAnsi"/>
          <w:lang w:bidi="en-US"/>
        </w:rPr>
        <w:t xml:space="preserve"> and </w:t>
      </w:r>
      <w:r w:rsidR="005036B3">
        <w:rPr>
          <w:rFonts w:cstheme="minorHAnsi"/>
          <w:lang w:bidi="en-US"/>
        </w:rPr>
        <w:t xml:space="preserve">individual </w:t>
      </w:r>
      <w:r w:rsidRPr="00F03C55">
        <w:rPr>
          <w:rFonts w:cstheme="minorHAnsi"/>
          <w:lang w:bidi="en-US"/>
        </w:rPr>
        <w:t xml:space="preserve">attorneys should more vigorously defend </w:t>
      </w:r>
      <w:r w:rsidR="003027FC">
        <w:rPr>
          <w:rFonts w:cstheme="minorHAnsi"/>
          <w:lang w:bidi="en-US"/>
        </w:rPr>
        <w:t xml:space="preserve">the fact </w:t>
      </w:r>
      <w:r w:rsidRPr="00F03C55">
        <w:rPr>
          <w:rFonts w:cstheme="minorHAnsi"/>
          <w:lang w:bidi="en-US"/>
        </w:rPr>
        <w:t xml:space="preserve">that they are equal </w:t>
      </w:r>
      <w:r w:rsidR="00CF103C">
        <w:rPr>
          <w:rFonts w:cstheme="minorHAnsi"/>
          <w:lang w:bidi="en-US"/>
        </w:rPr>
        <w:t xml:space="preserve">in </w:t>
      </w:r>
      <w:r w:rsidRPr="00F03C55">
        <w:rPr>
          <w:rFonts w:cstheme="minorHAnsi"/>
          <w:lang w:bidi="en-US"/>
        </w:rPr>
        <w:t xml:space="preserve">status </w:t>
      </w:r>
      <w:r w:rsidR="00CF103C">
        <w:rPr>
          <w:rFonts w:cstheme="minorHAnsi"/>
          <w:lang w:bidi="en-US"/>
        </w:rPr>
        <w:t>to</w:t>
      </w:r>
      <w:r w:rsidRPr="00F03C55">
        <w:rPr>
          <w:rFonts w:cstheme="minorHAnsi"/>
          <w:lang w:bidi="en-US"/>
        </w:rPr>
        <w:t xml:space="preserve"> judges and prosecutors</w:t>
      </w:r>
      <w:r w:rsidR="000F25FA">
        <w:rPr>
          <w:rFonts w:cstheme="minorHAnsi"/>
          <w:lang w:bidi="en-US"/>
        </w:rPr>
        <w:t>. T</w:t>
      </w:r>
      <w:r w:rsidRPr="00F03C55">
        <w:rPr>
          <w:rFonts w:cstheme="minorHAnsi"/>
          <w:lang w:bidi="en-US"/>
        </w:rPr>
        <w:t xml:space="preserve">he professional organizations </w:t>
      </w:r>
      <w:r w:rsidR="00CF103C">
        <w:rPr>
          <w:rFonts w:cstheme="minorHAnsi"/>
          <w:lang w:bidi="en-US"/>
        </w:rPr>
        <w:t xml:space="preserve">of these groups </w:t>
      </w:r>
      <w:r w:rsidRPr="00F03C55">
        <w:rPr>
          <w:rFonts w:cstheme="minorHAnsi"/>
          <w:lang w:bidi="en-US"/>
        </w:rPr>
        <w:t>should be equalized</w:t>
      </w:r>
      <w:r w:rsidR="004C66FD">
        <w:rPr>
          <w:rFonts w:cstheme="minorHAnsi"/>
          <w:lang w:bidi="en-US"/>
        </w:rPr>
        <w:t>. A</w:t>
      </w:r>
      <w:r w:rsidRPr="00F03C55">
        <w:rPr>
          <w:rFonts w:cstheme="minorHAnsi"/>
          <w:lang w:bidi="en-US"/>
        </w:rPr>
        <w:t xml:space="preserve">n independent board with high representative power which will reflect the policies and preferences </w:t>
      </w:r>
      <w:r w:rsidR="004C66FD" w:rsidRPr="00F03C55">
        <w:rPr>
          <w:rFonts w:cstheme="minorHAnsi"/>
          <w:lang w:bidi="en-US"/>
        </w:rPr>
        <w:t xml:space="preserve">of the nation </w:t>
      </w:r>
      <w:proofErr w:type="gramStart"/>
      <w:r w:rsidRPr="00F03C55">
        <w:rPr>
          <w:rFonts w:cstheme="minorHAnsi"/>
          <w:lang w:bidi="en-US"/>
        </w:rPr>
        <w:t>with regard to</w:t>
      </w:r>
      <w:proofErr w:type="gramEnd"/>
      <w:r w:rsidRPr="00F03C55">
        <w:rPr>
          <w:rFonts w:cstheme="minorHAnsi"/>
          <w:lang w:bidi="en-US"/>
        </w:rPr>
        <w:t xml:space="preserve"> law and justice should be authorized instead of the </w:t>
      </w:r>
      <w:r w:rsidR="004C66FD">
        <w:rPr>
          <w:rFonts w:cstheme="minorHAnsi"/>
          <w:lang w:bidi="en-US"/>
        </w:rPr>
        <w:t>m</w:t>
      </w:r>
      <w:r w:rsidRPr="00F03C55">
        <w:rPr>
          <w:rFonts w:cstheme="minorHAnsi"/>
          <w:lang w:bidi="en-US"/>
        </w:rPr>
        <w:t xml:space="preserve">inister of </w:t>
      </w:r>
      <w:r w:rsidR="004C66FD">
        <w:rPr>
          <w:rFonts w:cstheme="minorHAnsi"/>
          <w:lang w:bidi="en-US"/>
        </w:rPr>
        <w:t>j</w:t>
      </w:r>
      <w:r w:rsidRPr="00F03C55">
        <w:rPr>
          <w:rFonts w:cstheme="minorHAnsi"/>
          <w:lang w:bidi="en-US"/>
        </w:rPr>
        <w:t>ustice</w:t>
      </w:r>
      <w:r w:rsidR="004C66FD">
        <w:rPr>
          <w:rFonts w:cstheme="minorHAnsi"/>
          <w:lang w:bidi="en-US"/>
        </w:rPr>
        <w:t>,</w:t>
      </w:r>
      <w:r w:rsidRPr="00F03C55">
        <w:rPr>
          <w:rFonts w:cstheme="minorHAnsi"/>
          <w:lang w:bidi="en-US"/>
        </w:rPr>
        <w:t xml:space="preserve"> and th</w:t>
      </w:r>
      <w:r w:rsidR="00264641">
        <w:rPr>
          <w:rFonts w:cstheme="minorHAnsi"/>
          <w:lang w:bidi="en-US"/>
        </w:rPr>
        <w:t>is board</w:t>
      </w:r>
      <w:r w:rsidRPr="00F03C55">
        <w:rPr>
          <w:rFonts w:cstheme="minorHAnsi"/>
          <w:lang w:bidi="en-US"/>
        </w:rPr>
        <w:t xml:space="preserve"> should also develop </w:t>
      </w:r>
      <w:r w:rsidR="004C66FD">
        <w:rPr>
          <w:rFonts w:cstheme="minorHAnsi"/>
          <w:lang w:bidi="en-US"/>
        </w:rPr>
        <w:t xml:space="preserve">recommendations for </w:t>
      </w:r>
      <w:r w:rsidRPr="00F03C55">
        <w:rPr>
          <w:rFonts w:cstheme="minorHAnsi"/>
          <w:lang w:bidi="en-US"/>
        </w:rPr>
        <w:t>solution</w:t>
      </w:r>
      <w:r w:rsidR="004C66FD">
        <w:rPr>
          <w:rFonts w:cstheme="minorHAnsi"/>
          <w:lang w:bidi="en-US"/>
        </w:rPr>
        <w:t>s</w:t>
      </w:r>
      <w:r w:rsidRPr="00F03C55">
        <w:rPr>
          <w:rFonts w:cstheme="minorHAnsi"/>
          <w:lang w:bidi="en-US"/>
        </w:rPr>
        <w:t xml:space="preserve"> instead of merely complaining </w:t>
      </w:r>
      <w:r w:rsidR="004C66FD">
        <w:rPr>
          <w:rFonts w:cstheme="minorHAnsi"/>
          <w:lang w:bidi="en-US"/>
        </w:rPr>
        <w:t xml:space="preserve">– </w:t>
      </w:r>
      <w:r w:rsidRPr="00F03C55">
        <w:rPr>
          <w:rFonts w:cstheme="minorHAnsi"/>
          <w:lang w:bidi="en-US"/>
        </w:rPr>
        <w:t xml:space="preserve">or </w:t>
      </w:r>
      <w:r w:rsidR="00264641">
        <w:rPr>
          <w:rFonts w:cstheme="minorHAnsi"/>
          <w:lang w:bidi="en-US"/>
        </w:rPr>
        <w:t>it</w:t>
      </w:r>
      <w:r w:rsidR="00264641" w:rsidRPr="00F03C55">
        <w:rPr>
          <w:rFonts w:cstheme="minorHAnsi"/>
          <w:lang w:bidi="en-US"/>
        </w:rPr>
        <w:t xml:space="preserve"> </w:t>
      </w:r>
      <w:r w:rsidRPr="00F03C55">
        <w:rPr>
          <w:rFonts w:cstheme="minorHAnsi"/>
          <w:lang w:bidi="en-US"/>
        </w:rPr>
        <w:t xml:space="preserve">should adopt the </w:t>
      </w:r>
      <w:r w:rsidR="004C66FD">
        <w:rPr>
          <w:rFonts w:cstheme="minorHAnsi"/>
          <w:lang w:bidi="en-US"/>
        </w:rPr>
        <w:t xml:space="preserve">Better Justice Association’s </w:t>
      </w:r>
      <w:r w:rsidR="001572FD">
        <w:rPr>
          <w:rFonts w:cstheme="minorHAnsi"/>
          <w:lang w:bidi="en-US"/>
        </w:rPr>
        <w:t xml:space="preserve">Supreme Board of Justice </w:t>
      </w:r>
      <w:r w:rsidRPr="00F03C55">
        <w:rPr>
          <w:rFonts w:cstheme="minorHAnsi"/>
          <w:lang w:bidi="en-US"/>
        </w:rPr>
        <w:t xml:space="preserve">recommendation or </w:t>
      </w:r>
      <w:r w:rsidR="001572FD">
        <w:rPr>
          <w:rFonts w:cstheme="minorHAnsi"/>
          <w:lang w:bidi="en-US"/>
        </w:rPr>
        <w:t>a</w:t>
      </w:r>
      <w:r w:rsidR="00BA6C1D">
        <w:rPr>
          <w:rFonts w:cstheme="minorHAnsi"/>
          <w:lang w:bidi="en-US"/>
        </w:rPr>
        <w:t xml:space="preserve"> </w:t>
      </w:r>
      <w:r w:rsidRPr="00F03C55">
        <w:rPr>
          <w:rFonts w:cstheme="minorHAnsi"/>
          <w:lang w:bidi="en-US"/>
        </w:rPr>
        <w:t>further enhance</w:t>
      </w:r>
      <w:r w:rsidR="001572FD">
        <w:rPr>
          <w:rFonts w:cstheme="minorHAnsi"/>
          <w:lang w:bidi="en-US"/>
        </w:rPr>
        <w:t>d version of it</w:t>
      </w:r>
      <w:r w:rsidRPr="00F03C55">
        <w:rPr>
          <w:rFonts w:cstheme="minorHAnsi"/>
          <w:lang w:bidi="en-US"/>
        </w:rPr>
        <w:t>.</w:t>
      </w:r>
    </w:p>
    <w:p w14:paraId="5DB53EDF" w14:textId="77777777" w:rsidR="00C832E2" w:rsidRPr="00F03C55" w:rsidRDefault="00C832E2" w:rsidP="00F03C55">
      <w:pPr>
        <w:spacing w:after="0" w:line="340" w:lineRule="atLeast"/>
        <w:ind w:left="426"/>
        <w:jc w:val="both"/>
        <w:rPr>
          <w:rFonts w:cstheme="minorHAnsi"/>
        </w:rPr>
      </w:pPr>
    </w:p>
    <w:p w14:paraId="671D7CF2" w14:textId="7456320E" w:rsidR="00C832E2" w:rsidRPr="00F03C55" w:rsidRDefault="00C832E2" w:rsidP="00F03C55">
      <w:pPr>
        <w:pStyle w:val="ListParagraph"/>
        <w:numPr>
          <w:ilvl w:val="0"/>
          <w:numId w:val="2"/>
        </w:numPr>
        <w:spacing w:after="0" w:line="340" w:lineRule="atLeast"/>
        <w:ind w:left="426"/>
        <w:jc w:val="both"/>
        <w:rPr>
          <w:rFonts w:cstheme="minorHAnsi"/>
        </w:rPr>
      </w:pPr>
      <w:r w:rsidRPr="00F03C55">
        <w:rPr>
          <w:rFonts w:cstheme="minorHAnsi"/>
          <w:lang w:bidi="en-US"/>
        </w:rPr>
        <w:t xml:space="preserve">The Council of State and </w:t>
      </w:r>
      <w:r w:rsidR="00B66135">
        <w:rPr>
          <w:rFonts w:cstheme="minorHAnsi"/>
          <w:lang w:bidi="en-US"/>
        </w:rPr>
        <w:t xml:space="preserve">the </w:t>
      </w:r>
      <w:r w:rsidRPr="00F03C55">
        <w:rPr>
          <w:rFonts w:cstheme="minorHAnsi"/>
          <w:lang w:bidi="en-US"/>
        </w:rPr>
        <w:t>administrative judiciary should sincerely evaluate their</w:t>
      </w:r>
      <w:r w:rsidR="00BA6C1D">
        <w:rPr>
          <w:rFonts w:cstheme="minorHAnsi"/>
          <w:lang w:bidi="en-US"/>
        </w:rPr>
        <w:t xml:space="preserve"> level of</w:t>
      </w:r>
      <w:r w:rsidRPr="00F03C55">
        <w:rPr>
          <w:rFonts w:cstheme="minorHAnsi"/>
          <w:lang w:bidi="en-US"/>
        </w:rPr>
        <w:t xml:space="preserve"> success in ensuring the legal compliance of the executive branch</w:t>
      </w:r>
      <w:r w:rsidR="007F60BF">
        <w:rPr>
          <w:rFonts w:cstheme="minorHAnsi"/>
          <w:lang w:bidi="en-US"/>
        </w:rPr>
        <w:t xml:space="preserve"> and</w:t>
      </w:r>
      <w:r w:rsidRPr="00F03C55">
        <w:rPr>
          <w:rFonts w:cstheme="minorHAnsi"/>
          <w:lang w:bidi="en-US"/>
        </w:rPr>
        <w:t xml:space="preserve"> elimin</w:t>
      </w:r>
      <w:r w:rsidR="00B66135">
        <w:rPr>
          <w:rFonts w:cstheme="minorHAnsi"/>
          <w:lang w:bidi="en-US"/>
        </w:rPr>
        <w:t>at</w:t>
      </w:r>
      <w:r w:rsidRPr="00F03C55">
        <w:rPr>
          <w:rFonts w:cstheme="minorHAnsi"/>
          <w:lang w:bidi="en-US"/>
        </w:rPr>
        <w:t>in</w:t>
      </w:r>
      <w:r w:rsidR="00B66135">
        <w:rPr>
          <w:rFonts w:cstheme="minorHAnsi"/>
          <w:lang w:bidi="en-US"/>
        </w:rPr>
        <w:t>g</w:t>
      </w:r>
      <w:r w:rsidRPr="00F03C55">
        <w:rPr>
          <w:rFonts w:cstheme="minorHAnsi"/>
          <w:lang w:bidi="en-US"/>
        </w:rPr>
        <w:t xml:space="preserve"> </w:t>
      </w:r>
      <w:r w:rsidR="00B66135">
        <w:rPr>
          <w:rFonts w:cstheme="minorHAnsi"/>
          <w:lang w:bidi="en-US"/>
        </w:rPr>
        <w:t xml:space="preserve">cases of </w:t>
      </w:r>
      <w:r w:rsidRPr="00F03C55">
        <w:rPr>
          <w:rFonts w:cstheme="minorHAnsi"/>
          <w:lang w:bidi="en-US"/>
        </w:rPr>
        <w:t>non</w:t>
      </w:r>
      <w:r w:rsidR="00B66135">
        <w:rPr>
          <w:rFonts w:cstheme="minorHAnsi"/>
          <w:lang w:bidi="en-US"/>
        </w:rPr>
        <w:t>-</w:t>
      </w:r>
      <w:r w:rsidRPr="00F03C55">
        <w:rPr>
          <w:rFonts w:cstheme="minorHAnsi"/>
          <w:lang w:bidi="en-US"/>
        </w:rPr>
        <w:t>compliance</w:t>
      </w:r>
      <w:r w:rsidR="00B66135">
        <w:rPr>
          <w:rFonts w:cstheme="minorHAnsi"/>
          <w:lang w:bidi="en-US"/>
        </w:rPr>
        <w:t xml:space="preserve"> </w:t>
      </w:r>
      <w:r w:rsidR="0064463E">
        <w:rPr>
          <w:rFonts w:cstheme="minorHAnsi"/>
          <w:lang w:bidi="en-US"/>
        </w:rPr>
        <w:t>by</w:t>
      </w:r>
      <w:r w:rsidRPr="00F03C55">
        <w:rPr>
          <w:rFonts w:cstheme="minorHAnsi"/>
          <w:lang w:bidi="en-US"/>
        </w:rPr>
        <w:t xml:space="preserve"> the executive branch</w:t>
      </w:r>
      <w:r w:rsidR="007F60BF">
        <w:rPr>
          <w:rFonts w:cstheme="minorHAnsi"/>
          <w:lang w:bidi="en-US"/>
        </w:rPr>
        <w:t>,</w:t>
      </w:r>
      <w:r w:rsidRPr="00F03C55">
        <w:rPr>
          <w:rFonts w:cstheme="minorHAnsi"/>
          <w:lang w:bidi="en-US"/>
        </w:rPr>
        <w:t xml:space="preserve"> and </w:t>
      </w:r>
      <w:r w:rsidR="0064463E">
        <w:rPr>
          <w:rFonts w:cstheme="minorHAnsi"/>
          <w:lang w:bidi="en-US"/>
        </w:rPr>
        <w:t xml:space="preserve">their </w:t>
      </w:r>
      <w:r w:rsidRPr="00F03C55">
        <w:rPr>
          <w:rFonts w:cstheme="minorHAnsi"/>
          <w:lang w:bidi="en-US"/>
        </w:rPr>
        <w:t xml:space="preserve">provision of the services which are required by citizens pursuant to these requirements. In the Council of State and administrative judiciary </w:t>
      </w:r>
      <w:r w:rsidRPr="00F03C55">
        <w:rPr>
          <w:rFonts w:cstheme="minorHAnsi"/>
          <w:lang w:bidi="en-US"/>
        </w:rPr>
        <w:lastRenderedPageBreak/>
        <w:t xml:space="preserve">courts, petition pre-examination, suspension of execution and similar matters </w:t>
      </w:r>
      <w:r w:rsidR="007F60BF">
        <w:rPr>
          <w:rFonts w:cstheme="minorHAnsi"/>
          <w:lang w:bidi="en-US"/>
        </w:rPr>
        <w:t>should</w:t>
      </w:r>
      <w:r w:rsidR="007F60BF" w:rsidRPr="00F03C55">
        <w:rPr>
          <w:rFonts w:cstheme="minorHAnsi"/>
          <w:lang w:bidi="en-US"/>
        </w:rPr>
        <w:t xml:space="preserve"> </w:t>
      </w:r>
      <w:r w:rsidRPr="00F03C55">
        <w:rPr>
          <w:rFonts w:cstheme="minorHAnsi"/>
          <w:lang w:bidi="en-US"/>
        </w:rPr>
        <w:t>be decided within a few hours</w:t>
      </w:r>
      <w:r w:rsidR="007F60BF">
        <w:rPr>
          <w:rFonts w:cstheme="minorHAnsi"/>
          <w:lang w:bidi="en-US"/>
        </w:rPr>
        <w:t>,</w:t>
      </w:r>
      <w:r w:rsidRPr="00F03C55">
        <w:rPr>
          <w:rFonts w:cstheme="minorHAnsi"/>
          <w:lang w:bidi="en-US"/>
        </w:rPr>
        <w:t xml:space="preserve"> or within a few days at </w:t>
      </w:r>
      <w:r w:rsidR="007F60BF">
        <w:rPr>
          <w:rFonts w:cstheme="minorHAnsi"/>
          <w:lang w:bidi="en-US"/>
        </w:rPr>
        <w:t>most</w:t>
      </w:r>
      <w:r w:rsidRPr="00F03C55">
        <w:rPr>
          <w:rFonts w:cstheme="minorHAnsi"/>
          <w:lang w:bidi="en-US"/>
        </w:rPr>
        <w:t xml:space="preserve">; the fulfillment of simple formalities should not take months. </w:t>
      </w:r>
      <w:r w:rsidR="007F60BF">
        <w:rPr>
          <w:rFonts w:cstheme="minorHAnsi"/>
          <w:lang w:bidi="en-US"/>
        </w:rPr>
        <w:t>L</w:t>
      </w:r>
      <w:r w:rsidRPr="00F03C55">
        <w:rPr>
          <w:rFonts w:cstheme="minorHAnsi"/>
          <w:lang w:bidi="en-US"/>
        </w:rPr>
        <w:t xml:space="preserve">awsuits should be resolved within </w:t>
      </w:r>
      <w:r w:rsidR="007F60BF">
        <w:rPr>
          <w:rFonts w:cstheme="minorHAnsi"/>
          <w:lang w:bidi="en-US"/>
        </w:rPr>
        <w:t>six</w:t>
      </w:r>
      <w:r w:rsidRPr="00F03C55">
        <w:rPr>
          <w:rFonts w:cstheme="minorHAnsi"/>
          <w:lang w:bidi="en-US"/>
        </w:rPr>
        <w:t xml:space="preserve"> months at </w:t>
      </w:r>
      <w:r w:rsidR="007F60BF">
        <w:rPr>
          <w:rFonts w:cstheme="minorHAnsi"/>
          <w:lang w:bidi="en-US"/>
        </w:rPr>
        <w:t>most</w:t>
      </w:r>
      <w:r w:rsidRPr="00F03C55">
        <w:rPr>
          <w:rFonts w:cstheme="minorHAnsi"/>
          <w:lang w:bidi="en-US"/>
        </w:rPr>
        <w:t>. The Council of State and the administrative courts should function on weekends, public holidays and off-hours, and courts and</w:t>
      </w:r>
      <w:r w:rsidR="009026B5">
        <w:rPr>
          <w:rFonts w:cstheme="minorHAnsi"/>
          <w:lang w:bidi="en-US"/>
        </w:rPr>
        <w:t xml:space="preserve"> on-duty</w:t>
      </w:r>
      <w:r w:rsidRPr="00F03C55">
        <w:rPr>
          <w:rFonts w:cstheme="minorHAnsi"/>
          <w:lang w:bidi="en-US"/>
        </w:rPr>
        <w:t xml:space="preserve"> judgeships should be created and assigned</w:t>
      </w:r>
      <w:r w:rsidR="004A2D84">
        <w:rPr>
          <w:rFonts w:cstheme="minorHAnsi"/>
          <w:lang w:bidi="en-US"/>
        </w:rPr>
        <w:t xml:space="preserve"> for this purpose</w:t>
      </w:r>
      <w:r w:rsidRPr="00F03C55">
        <w:rPr>
          <w:rFonts w:cstheme="minorHAnsi"/>
          <w:lang w:bidi="en-US"/>
        </w:rPr>
        <w:t xml:space="preserve">. </w:t>
      </w:r>
    </w:p>
    <w:p w14:paraId="45CEAA30" w14:textId="77777777" w:rsidR="00C832E2" w:rsidRPr="00F03C55" w:rsidRDefault="00C832E2" w:rsidP="00F03C55">
      <w:pPr>
        <w:spacing w:after="0" w:line="340" w:lineRule="atLeast"/>
        <w:ind w:left="426"/>
        <w:jc w:val="both"/>
        <w:rPr>
          <w:rFonts w:cstheme="minorHAnsi"/>
        </w:rPr>
      </w:pPr>
    </w:p>
    <w:p w14:paraId="2463D931" w14:textId="2010BB1D" w:rsidR="00C832E2" w:rsidRPr="00F03C55" w:rsidRDefault="00C832E2" w:rsidP="00F03C55">
      <w:pPr>
        <w:pStyle w:val="ListParagraph"/>
        <w:numPr>
          <w:ilvl w:val="0"/>
          <w:numId w:val="2"/>
        </w:numPr>
        <w:spacing w:after="0" w:line="340" w:lineRule="atLeast"/>
        <w:ind w:left="426"/>
        <w:jc w:val="both"/>
        <w:rPr>
          <w:rFonts w:cstheme="minorHAnsi"/>
        </w:rPr>
      </w:pPr>
      <w:r w:rsidRPr="00F03C55">
        <w:rPr>
          <w:rFonts w:cstheme="minorHAnsi"/>
          <w:lang w:bidi="en-US"/>
        </w:rPr>
        <w:t>The Court of Appeal</w:t>
      </w:r>
      <w:r w:rsidR="00235012">
        <w:rPr>
          <w:rFonts w:cstheme="minorHAnsi"/>
          <w:lang w:bidi="en-US"/>
        </w:rPr>
        <w:t>s</w:t>
      </w:r>
      <w:r w:rsidRPr="00F03C55">
        <w:rPr>
          <w:rFonts w:cstheme="minorHAnsi"/>
          <w:lang w:bidi="en-US"/>
        </w:rPr>
        <w:t xml:space="preserve"> should go beyond giving statistical information about the </w:t>
      </w:r>
      <w:r w:rsidR="00235012">
        <w:rPr>
          <w:rFonts w:cstheme="minorHAnsi"/>
          <w:lang w:bidi="en-US"/>
        </w:rPr>
        <w:t>cases</w:t>
      </w:r>
      <w:r w:rsidR="00235012" w:rsidRPr="00F03C55">
        <w:rPr>
          <w:rFonts w:cstheme="minorHAnsi"/>
          <w:lang w:bidi="en-US"/>
        </w:rPr>
        <w:t xml:space="preserve"> </w:t>
      </w:r>
      <w:r w:rsidRPr="00F03C55">
        <w:rPr>
          <w:rFonts w:cstheme="minorHAnsi"/>
          <w:lang w:bidi="en-US"/>
        </w:rPr>
        <w:t xml:space="preserve">that come to </w:t>
      </w:r>
      <w:r w:rsidR="00235012">
        <w:rPr>
          <w:rFonts w:cstheme="minorHAnsi"/>
          <w:lang w:bidi="en-US"/>
        </w:rPr>
        <w:t>it</w:t>
      </w:r>
      <w:r w:rsidR="00235012" w:rsidRPr="00F03C55">
        <w:rPr>
          <w:rFonts w:cstheme="minorHAnsi"/>
          <w:lang w:bidi="en-US"/>
        </w:rPr>
        <w:t xml:space="preserve"> </w:t>
      </w:r>
      <w:r w:rsidRPr="00F03C55">
        <w:rPr>
          <w:rFonts w:cstheme="minorHAnsi"/>
          <w:lang w:bidi="en-US"/>
        </w:rPr>
        <w:t>every year</w:t>
      </w:r>
      <w:r w:rsidR="00235012">
        <w:rPr>
          <w:rFonts w:cstheme="minorHAnsi"/>
          <w:lang w:bidi="en-US"/>
        </w:rPr>
        <w:t xml:space="preserve"> and</w:t>
      </w:r>
      <w:r w:rsidRPr="00F03C55">
        <w:rPr>
          <w:rFonts w:cstheme="minorHAnsi"/>
          <w:lang w:bidi="en-US"/>
        </w:rPr>
        <w:t xml:space="preserve"> </w:t>
      </w:r>
      <w:r w:rsidR="00235012">
        <w:rPr>
          <w:rFonts w:cstheme="minorHAnsi"/>
          <w:lang w:bidi="en-US"/>
        </w:rPr>
        <w:t xml:space="preserve">whether they </w:t>
      </w:r>
      <w:r w:rsidRPr="00F03C55">
        <w:rPr>
          <w:rFonts w:cstheme="minorHAnsi"/>
          <w:lang w:bidi="en-US"/>
        </w:rPr>
        <w:t xml:space="preserve">are decided in that year </w:t>
      </w:r>
      <w:r w:rsidR="00235012">
        <w:rPr>
          <w:rFonts w:cstheme="minorHAnsi"/>
          <w:lang w:bidi="en-US"/>
        </w:rPr>
        <w:t>or</w:t>
      </w:r>
      <w:r w:rsidR="00235012" w:rsidRPr="00F03C55">
        <w:rPr>
          <w:rFonts w:cstheme="minorHAnsi"/>
          <w:lang w:bidi="en-US"/>
        </w:rPr>
        <w:t xml:space="preserve"> </w:t>
      </w:r>
      <w:r w:rsidRPr="00F03C55">
        <w:rPr>
          <w:rFonts w:cstheme="minorHAnsi"/>
          <w:lang w:bidi="en-US"/>
        </w:rPr>
        <w:t xml:space="preserve">transferred to the upcoming years. </w:t>
      </w:r>
      <w:r w:rsidR="00235012">
        <w:rPr>
          <w:rFonts w:cstheme="minorHAnsi"/>
          <w:lang w:bidi="en-US"/>
        </w:rPr>
        <w:t>It</w:t>
      </w:r>
      <w:r w:rsidRPr="00F03C55">
        <w:rPr>
          <w:rFonts w:cstheme="minorHAnsi"/>
          <w:lang w:bidi="en-US"/>
        </w:rPr>
        <w:t xml:space="preserve"> should reveal </w:t>
      </w:r>
      <w:r w:rsidR="001C737A">
        <w:rPr>
          <w:rFonts w:cstheme="minorHAnsi"/>
          <w:lang w:bidi="en-US"/>
        </w:rPr>
        <w:t>full</w:t>
      </w:r>
      <w:r w:rsidR="004A2D84">
        <w:rPr>
          <w:rFonts w:cstheme="minorHAnsi"/>
          <w:lang w:bidi="en-US"/>
        </w:rPr>
        <w:t>, truthful</w:t>
      </w:r>
      <w:r w:rsidR="001C737A">
        <w:rPr>
          <w:rFonts w:cstheme="minorHAnsi"/>
          <w:lang w:bidi="en-US"/>
        </w:rPr>
        <w:t xml:space="preserve"> </w:t>
      </w:r>
      <w:r w:rsidR="00D516D2">
        <w:rPr>
          <w:rFonts w:cstheme="minorHAnsi"/>
          <w:lang w:bidi="en-US"/>
        </w:rPr>
        <w:t xml:space="preserve">information to </w:t>
      </w:r>
      <w:r w:rsidRPr="00F03C55">
        <w:rPr>
          <w:rFonts w:cstheme="minorHAnsi"/>
          <w:lang w:bidi="en-US"/>
        </w:rPr>
        <w:t>the public about its duties</w:t>
      </w:r>
      <w:r w:rsidR="00D516D2">
        <w:rPr>
          <w:rFonts w:cstheme="minorHAnsi"/>
          <w:lang w:bidi="en-US"/>
        </w:rPr>
        <w:t>,</w:t>
      </w:r>
      <w:r w:rsidRPr="00F03C55">
        <w:rPr>
          <w:rFonts w:cstheme="minorHAnsi"/>
          <w:lang w:bidi="en-US"/>
        </w:rPr>
        <w:t xml:space="preserve"> without hiding anything. </w:t>
      </w:r>
      <w:r w:rsidR="00D516D2">
        <w:rPr>
          <w:rFonts w:cstheme="minorHAnsi"/>
          <w:lang w:bidi="en-US"/>
        </w:rPr>
        <w:t>It</w:t>
      </w:r>
      <w:r w:rsidRPr="00F03C55">
        <w:rPr>
          <w:rFonts w:cstheme="minorHAnsi"/>
          <w:lang w:bidi="en-US"/>
        </w:rPr>
        <w:t xml:space="preserve"> should explain in detail how many members, rapporteur judges and judiciary personnel </w:t>
      </w:r>
      <w:r w:rsidR="00D516D2">
        <w:rPr>
          <w:rFonts w:cstheme="minorHAnsi"/>
          <w:lang w:bidi="en-US"/>
        </w:rPr>
        <w:t xml:space="preserve">it </w:t>
      </w:r>
      <w:r w:rsidRPr="00F03C55">
        <w:rPr>
          <w:rFonts w:cstheme="minorHAnsi"/>
          <w:lang w:bidi="en-US"/>
        </w:rPr>
        <w:t>employ</w:t>
      </w:r>
      <w:r w:rsidR="00D516D2">
        <w:rPr>
          <w:rFonts w:cstheme="minorHAnsi"/>
          <w:lang w:bidi="en-US"/>
        </w:rPr>
        <w:t>s</w:t>
      </w:r>
      <w:r w:rsidR="00613FE3">
        <w:rPr>
          <w:rFonts w:cstheme="minorHAnsi"/>
          <w:lang w:bidi="en-US"/>
        </w:rPr>
        <w:t>,</w:t>
      </w:r>
      <w:r w:rsidR="00D516D2">
        <w:rPr>
          <w:rFonts w:cstheme="minorHAnsi"/>
          <w:lang w:bidi="en-US"/>
        </w:rPr>
        <w:t xml:space="preserve"> </w:t>
      </w:r>
      <w:r w:rsidR="00161197">
        <w:rPr>
          <w:rFonts w:cstheme="minorHAnsi"/>
          <w:lang w:bidi="en-US"/>
        </w:rPr>
        <w:t xml:space="preserve">and </w:t>
      </w:r>
      <w:r w:rsidRPr="00F03C55">
        <w:rPr>
          <w:rFonts w:cstheme="minorHAnsi"/>
          <w:lang w:bidi="en-US"/>
        </w:rPr>
        <w:t>what kind of activities each of its members are engaged in</w:t>
      </w:r>
      <w:r w:rsidR="00613FE3">
        <w:rPr>
          <w:rFonts w:cstheme="minorHAnsi"/>
          <w:lang w:bidi="en-US"/>
        </w:rPr>
        <w:t xml:space="preserve"> for</w:t>
      </w:r>
      <w:r w:rsidRPr="00F03C55">
        <w:rPr>
          <w:rFonts w:cstheme="minorHAnsi"/>
          <w:lang w:bidi="en-US"/>
        </w:rPr>
        <w:t xml:space="preserve"> what amount of their working days. </w:t>
      </w:r>
      <w:r w:rsidR="00161197">
        <w:rPr>
          <w:rFonts w:cstheme="minorHAnsi"/>
          <w:lang w:bidi="en-US"/>
        </w:rPr>
        <w:t>It</w:t>
      </w:r>
      <w:r w:rsidRPr="00F03C55">
        <w:rPr>
          <w:rFonts w:cstheme="minorHAnsi"/>
          <w:lang w:bidi="en-US"/>
        </w:rPr>
        <w:t xml:space="preserve"> should clarify the selection method </w:t>
      </w:r>
      <w:r w:rsidR="00161197">
        <w:rPr>
          <w:rFonts w:cstheme="minorHAnsi"/>
          <w:lang w:bidi="en-US"/>
        </w:rPr>
        <w:t>f</w:t>
      </w:r>
      <w:r w:rsidRPr="00F03C55">
        <w:rPr>
          <w:rFonts w:cstheme="minorHAnsi"/>
          <w:lang w:bidi="en-US"/>
        </w:rPr>
        <w:t>o</w:t>
      </w:r>
      <w:r w:rsidR="00161197">
        <w:rPr>
          <w:rFonts w:cstheme="minorHAnsi"/>
          <w:lang w:bidi="en-US"/>
        </w:rPr>
        <w:t>r</w:t>
      </w:r>
      <w:r w:rsidRPr="00F03C55">
        <w:rPr>
          <w:rFonts w:cstheme="minorHAnsi"/>
          <w:lang w:bidi="en-US"/>
        </w:rPr>
        <w:t xml:space="preserve"> rapporteur judges</w:t>
      </w:r>
      <w:r w:rsidR="000741C6">
        <w:rPr>
          <w:rFonts w:cstheme="minorHAnsi"/>
          <w:lang w:bidi="en-US"/>
        </w:rPr>
        <w:t>,</w:t>
      </w:r>
      <w:r w:rsidRPr="00F03C55">
        <w:rPr>
          <w:rFonts w:cstheme="minorHAnsi"/>
          <w:lang w:bidi="en-US"/>
        </w:rPr>
        <w:t xml:space="preserve"> why the reports of rapporteur judges are not disclosed </w:t>
      </w:r>
      <w:r w:rsidR="00161197" w:rsidRPr="00F03C55">
        <w:rPr>
          <w:rFonts w:cstheme="minorHAnsi"/>
          <w:lang w:bidi="en-US"/>
        </w:rPr>
        <w:t>even</w:t>
      </w:r>
      <w:r w:rsidRPr="00F03C55">
        <w:rPr>
          <w:rFonts w:cstheme="minorHAnsi"/>
          <w:lang w:bidi="en-US"/>
        </w:rPr>
        <w:t xml:space="preserve"> </w:t>
      </w:r>
      <w:r w:rsidR="00161197" w:rsidRPr="00F03C55">
        <w:rPr>
          <w:rFonts w:cstheme="minorHAnsi"/>
          <w:lang w:bidi="en-US"/>
        </w:rPr>
        <w:t>to</w:t>
      </w:r>
      <w:r w:rsidRPr="00F03C55">
        <w:rPr>
          <w:rFonts w:cstheme="minorHAnsi"/>
          <w:lang w:bidi="en-US"/>
        </w:rPr>
        <w:t xml:space="preserve"> the parties </w:t>
      </w:r>
      <w:r w:rsidR="000741C6">
        <w:rPr>
          <w:rFonts w:cstheme="minorHAnsi"/>
          <w:lang w:bidi="en-US"/>
        </w:rPr>
        <w:t>but</w:t>
      </w:r>
      <w:r w:rsidRPr="00F03C55">
        <w:rPr>
          <w:rFonts w:cstheme="minorHAnsi"/>
          <w:lang w:bidi="en-US"/>
        </w:rPr>
        <w:t xml:space="preserve"> are kept confidential </w:t>
      </w:r>
      <w:r w:rsidR="000741C6">
        <w:rPr>
          <w:rFonts w:cstheme="minorHAnsi"/>
          <w:lang w:bidi="en-US"/>
        </w:rPr>
        <w:t>(</w:t>
      </w:r>
      <w:r w:rsidRPr="00F03C55">
        <w:rPr>
          <w:rFonts w:cstheme="minorHAnsi"/>
          <w:lang w:bidi="en-US"/>
        </w:rPr>
        <w:t xml:space="preserve">in contrast </w:t>
      </w:r>
      <w:r w:rsidR="000741C6">
        <w:rPr>
          <w:rFonts w:cstheme="minorHAnsi"/>
          <w:lang w:bidi="en-US"/>
        </w:rPr>
        <w:t>to</w:t>
      </w:r>
      <w:r w:rsidR="005F5936">
        <w:rPr>
          <w:rFonts w:cstheme="minorHAnsi"/>
          <w:lang w:bidi="en-US"/>
        </w:rPr>
        <w:t xml:space="preserve"> practice in</w:t>
      </w:r>
      <w:r w:rsidR="000741C6" w:rsidRPr="00F03C55">
        <w:rPr>
          <w:rFonts w:cstheme="minorHAnsi"/>
          <w:lang w:bidi="en-US"/>
        </w:rPr>
        <w:t xml:space="preserve"> </w:t>
      </w:r>
      <w:r w:rsidRPr="00F03C55">
        <w:rPr>
          <w:rFonts w:cstheme="minorHAnsi"/>
          <w:lang w:bidi="en-US"/>
        </w:rPr>
        <w:t>the Council of State</w:t>
      </w:r>
      <w:r w:rsidR="005F5936">
        <w:rPr>
          <w:rFonts w:cstheme="minorHAnsi"/>
          <w:lang w:bidi="en-US"/>
        </w:rPr>
        <w:t>),</w:t>
      </w:r>
      <w:r w:rsidRPr="00F03C55">
        <w:rPr>
          <w:rFonts w:cstheme="minorHAnsi"/>
          <w:lang w:bidi="en-US"/>
        </w:rPr>
        <w:t xml:space="preserve"> and the legal reason </w:t>
      </w:r>
      <w:r w:rsidR="005F5936">
        <w:rPr>
          <w:rFonts w:cstheme="minorHAnsi"/>
          <w:lang w:bidi="en-US"/>
        </w:rPr>
        <w:t>for this</w:t>
      </w:r>
      <w:r w:rsidRPr="00F03C55">
        <w:rPr>
          <w:rFonts w:cstheme="minorHAnsi"/>
          <w:lang w:bidi="en-US"/>
        </w:rPr>
        <w:t xml:space="preserve">. </w:t>
      </w:r>
    </w:p>
    <w:p w14:paraId="258FF9E7" w14:textId="77777777" w:rsidR="00C832E2" w:rsidRPr="00F03C55" w:rsidRDefault="00C832E2" w:rsidP="00F03C55">
      <w:pPr>
        <w:spacing w:after="0" w:line="340" w:lineRule="atLeast"/>
        <w:ind w:left="426"/>
        <w:jc w:val="both"/>
        <w:rPr>
          <w:rFonts w:cstheme="minorHAnsi"/>
        </w:rPr>
      </w:pPr>
    </w:p>
    <w:p w14:paraId="108F97CF" w14:textId="3EAB0A84" w:rsidR="00C832E2" w:rsidRPr="00F03C55" w:rsidRDefault="00C832E2" w:rsidP="00F03C55">
      <w:pPr>
        <w:pStyle w:val="ListParagraph"/>
        <w:numPr>
          <w:ilvl w:val="0"/>
          <w:numId w:val="2"/>
        </w:numPr>
        <w:spacing w:after="0" w:line="340" w:lineRule="atLeast"/>
        <w:ind w:left="426"/>
        <w:jc w:val="both"/>
        <w:rPr>
          <w:rFonts w:cstheme="minorHAnsi"/>
        </w:rPr>
      </w:pPr>
      <w:r w:rsidRPr="00F03C55">
        <w:rPr>
          <w:rFonts w:cstheme="minorHAnsi"/>
          <w:lang w:bidi="en-US"/>
        </w:rPr>
        <w:t>The Supreme Electo</w:t>
      </w:r>
      <w:r w:rsidR="00B81D2A">
        <w:rPr>
          <w:rFonts w:cstheme="minorHAnsi"/>
          <w:lang w:bidi="en-US"/>
        </w:rPr>
        <w:t>ral</w:t>
      </w:r>
      <w:r w:rsidRPr="00F03C55">
        <w:rPr>
          <w:rFonts w:cstheme="minorHAnsi"/>
          <w:lang w:bidi="en-US"/>
        </w:rPr>
        <w:t xml:space="preserve"> Council whose members are elected from </w:t>
      </w:r>
      <w:r w:rsidR="00B81D2A">
        <w:rPr>
          <w:rFonts w:cstheme="minorHAnsi"/>
          <w:lang w:bidi="en-US"/>
        </w:rPr>
        <w:t xml:space="preserve">among </w:t>
      </w:r>
      <w:r w:rsidRPr="00F03C55">
        <w:rPr>
          <w:rFonts w:cstheme="minorHAnsi"/>
          <w:lang w:bidi="en-US"/>
        </w:rPr>
        <w:t>the members of the Court of Appeal</w:t>
      </w:r>
      <w:r w:rsidR="00B81D2A">
        <w:rPr>
          <w:rFonts w:cstheme="minorHAnsi"/>
          <w:lang w:bidi="en-US"/>
        </w:rPr>
        <w:t>s</w:t>
      </w:r>
      <w:r w:rsidRPr="00F03C55">
        <w:rPr>
          <w:rFonts w:cstheme="minorHAnsi"/>
          <w:lang w:bidi="en-US"/>
        </w:rPr>
        <w:t xml:space="preserve"> and the Council of State should compile the criticism</w:t>
      </w:r>
      <w:r w:rsidR="00B81D2A">
        <w:rPr>
          <w:rFonts w:cstheme="minorHAnsi"/>
          <w:lang w:bidi="en-US"/>
        </w:rPr>
        <w:t>s</w:t>
      </w:r>
      <w:r w:rsidRPr="00F03C55">
        <w:rPr>
          <w:rFonts w:cstheme="minorHAnsi"/>
          <w:lang w:bidi="en-US"/>
        </w:rPr>
        <w:t xml:space="preserve"> made by the public </w:t>
      </w:r>
      <w:r w:rsidR="00B81D2A">
        <w:rPr>
          <w:rFonts w:cstheme="minorHAnsi"/>
          <w:lang w:bidi="en-US"/>
        </w:rPr>
        <w:t>during</w:t>
      </w:r>
      <w:r w:rsidRPr="00F03C55">
        <w:rPr>
          <w:rFonts w:cstheme="minorHAnsi"/>
          <w:lang w:bidi="en-US"/>
        </w:rPr>
        <w:t xml:space="preserve"> election periods and should </w:t>
      </w:r>
      <w:r w:rsidR="00B81D2A">
        <w:rPr>
          <w:rFonts w:cstheme="minorHAnsi"/>
          <w:lang w:bidi="en-US"/>
        </w:rPr>
        <w:t>engage in</w:t>
      </w:r>
      <w:r w:rsidRPr="00F03C55">
        <w:rPr>
          <w:rFonts w:cstheme="minorHAnsi"/>
          <w:lang w:bidi="en-US"/>
        </w:rPr>
        <w:t xml:space="preserve"> sincere self</w:t>
      </w:r>
      <w:r w:rsidR="00B81D2A">
        <w:rPr>
          <w:rFonts w:cstheme="minorHAnsi"/>
          <w:lang w:bidi="en-US"/>
        </w:rPr>
        <w:t>-</w:t>
      </w:r>
      <w:r w:rsidRPr="00F03C55">
        <w:rPr>
          <w:rFonts w:cstheme="minorHAnsi"/>
          <w:lang w:bidi="en-US"/>
        </w:rPr>
        <w:t xml:space="preserve">criticism. </w:t>
      </w:r>
    </w:p>
    <w:p w14:paraId="6FBF93D2" w14:textId="77777777" w:rsidR="00C832E2" w:rsidRPr="00F03C55" w:rsidRDefault="00C832E2" w:rsidP="00F03C55">
      <w:pPr>
        <w:spacing w:after="0" w:line="340" w:lineRule="atLeast"/>
        <w:ind w:left="426"/>
        <w:jc w:val="both"/>
        <w:rPr>
          <w:rFonts w:cstheme="minorHAnsi"/>
        </w:rPr>
      </w:pPr>
    </w:p>
    <w:p w14:paraId="0A79E663" w14:textId="31611905" w:rsidR="00C832E2" w:rsidRPr="00F03C55" w:rsidRDefault="00B81D2A" w:rsidP="00F03C55">
      <w:pPr>
        <w:pStyle w:val="ListParagraph"/>
        <w:numPr>
          <w:ilvl w:val="0"/>
          <w:numId w:val="2"/>
        </w:numPr>
        <w:spacing w:after="0" w:line="340" w:lineRule="atLeast"/>
        <w:ind w:left="426"/>
        <w:jc w:val="both"/>
        <w:rPr>
          <w:rFonts w:cstheme="minorHAnsi"/>
        </w:rPr>
      </w:pPr>
      <w:r>
        <w:rPr>
          <w:rFonts w:cstheme="minorHAnsi"/>
          <w:lang w:bidi="en-US"/>
        </w:rPr>
        <w:t xml:space="preserve">The </w:t>
      </w:r>
      <w:r w:rsidR="00C832E2" w:rsidRPr="00F03C55">
        <w:rPr>
          <w:rFonts w:cstheme="minorHAnsi"/>
          <w:lang w:bidi="en-US"/>
        </w:rPr>
        <w:t xml:space="preserve">Chief Public Prosecutor’s Office should share </w:t>
      </w:r>
      <w:r>
        <w:rPr>
          <w:rFonts w:cstheme="minorHAnsi"/>
          <w:lang w:bidi="en-US"/>
        </w:rPr>
        <w:t xml:space="preserve">details </w:t>
      </w:r>
      <w:r w:rsidR="00C832E2" w:rsidRPr="00F03C55">
        <w:rPr>
          <w:rFonts w:cstheme="minorHAnsi"/>
          <w:lang w:bidi="en-US"/>
        </w:rPr>
        <w:t xml:space="preserve">with the public, </w:t>
      </w:r>
      <w:r>
        <w:rPr>
          <w:rFonts w:cstheme="minorHAnsi"/>
          <w:lang w:bidi="en-US"/>
        </w:rPr>
        <w:t>engage in</w:t>
      </w:r>
      <w:r w:rsidRPr="00F03C55">
        <w:rPr>
          <w:rFonts w:cstheme="minorHAnsi"/>
          <w:lang w:bidi="en-US"/>
        </w:rPr>
        <w:t xml:space="preserve"> </w:t>
      </w:r>
      <w:r w:rsidR="00C832E2" w:rsidRPr="00F03C55">
        <w:rPr>
          <w:rFonts w:cstheme="minorHAnsi"/>
          <w:lang w:bidi="en-US"/>
        </w:rPr>
        <w:t>self</w:t>
      </w:r>
      <w:r>
        <w:rPr>
          <w:rFonts w:cstheme="minorHAnsi"/>
          <w:lang w:bidi="en-US"/>
        </w:rPr>
        <w:t>-</w:t>
      </w:r>
      <w:r w:rsidR="00C832E2" w:rsidRPr="00F03C55">
        <w:rPr>
          <w:rFonts w:cstheme="minorHAnsi"/>
          <w:lang w:bidi="en-US"/>
        </w:rPr>
        <w:t xml:space="preserve">criticism, </w:t>
      </w:r>
      <w:r>
        <w:rPr>
          <w:rFonts w:cstheme="minorHAnsi"/>
          <w:lang w:bidi="en-US"/>
        </w:rPr>
        <w:t xml:space="preserve">and </w:t>
      </w:r>
      <w:r w:rsidR="00C832E2" w:rsidRPr="00F03C55">
        <w:rPr>
          <w:rFonts w:cstheme="minorHAnsi"/>
          <w:lang w:bidi="en-US"/>
        </w:rPr>
        <w:t xml:space="preserve">give information and account to the public about situations that are already within or are likely to be included </w:t>
      </w:r>
      <w:r>
        <w:rPr>
          <w:rFonts w:cstheme="minorHAnsi"/>
          <w:lang w:bidi="en-US"/>
        </w:rPr>
        <w:t>with</w:t>
      </w:r>
      <w:r w:rsidR="00C832E2" w:rsidRPr="00F03C55">
        <w:rPr>
          <w:rFonts w:cstheme="minorHAnsi"/>
          <w:lang w:bidi="en-US"/>
        </w:rPr>
        <w:t xml:space="preserve">in the scope of its duty, </w:t>
      </w:r>
      <w:r w:rsidR="004A2D84">
        <w:rPr>
          <w:rFonts w:cstheme="minorHAnsi"/>
          <w:lang w:bidi="en-US"/>
        </w:rPr>
        <w:t>as well as</w:t>
      </w:r>
      <w:r w:rsidR="004A2D84" w:rsidRPr="00F03C55">
        <w:rPr>
          <w:rFonts w:cstheme="minorHAnsi"/>
          <w:lang w:bidi="en-US"/>
        </w:rPr>
        <w:t xml:space="preserve"> </w:t>
      </w:r>
      <w:r w:rsidR="007A35FC">
        <w:rPr>
          <w:rFonts w:cstheme="minorHAnsi"/>
          <w:lang w:bidi="en-US"/>
        </w:rPr>
        <w:t xml:space="preserve">about </w:t>
      </w:r>
      <w:r w:rsidR="00C832E2" w:rsidRPr="00F03C55">
        <w:rPr>
          <w:rFonts w:cstheme="minorHAnsi"/>
          <w:lang w:bidi="en-US"/>
        </w:rPr>
        <w:t>wh</w:t>
      </w:r>
      <w:r w:rsidR="007A35FC">
        <w:rPr>
          <w:rFonts w:cstheme="minorHAnsi"/>
          <w:lang w:bidi="en-US"/>
        </w:rPr>
        <w:t>at</w:t>
      </w:r>
      <w:r w:rsidR="00C832E2" w:rsidRPr="00F03C55">
        <w:rPr>
          <w:rFonts w:cstheme="minorHAnsi"/>
          <w:lang w:bidi="en-US"/>
        </w:rPr>
        <w:t xml:space="preserve"> preparations, examinations and actions </w:t>
      </w:r>
      <w:r w:rsidR="007A35FC">
        <w:rPr>
          <w:rFonts w:cstheme="minorHAnsi"/>
          <w:lang w:bidi="en-US"/>
        </w:rPr>
        <w:t>have been undertaken</w:t>
      </w:r>
      <w:r w:rsidR="00C832E2" w:rsidRPr="00F03C55">
        <w:rPr>
          <w:rFonts w:cstheme="minorHAnsi"/>
          <w:lang w:bidi="en-US"/>
        </w:rPr>
        <w:t xml:space="preserve"> or are left out of the scope. Thus, </w:t>
      </w:r>
      <w:r w:rsidR="007A35FC">
        <w:rPr>
          <w:rFonts w:cstheme="minorHAnsi"/>
          <w:lang w:bidi="en-US"/>
        </w:rPr>
        <w:t xml:space="preserve">the </w:t>
      </w:r>
      <w:r w:rsidR="00C832E2" w:rsidRPr="00F03C55">
        <w:rPr>
          <w:rFonts w:cstheme="minorHAnsi"/>
          <w:lang w:bidi="en-US"/>
        </w:rPr>
        <w:t>Chief Public Prosecutor’s Office should contribut</w:t>
      </w:r>
      <w:r w:rsidR="007A35FC">
        <w:rPr>
          <w:rFonts w:cstheme="minorHAnsi"/>
          <w:lang w:bidi="en-US"/>
        </w:rPr>
        <w:t>e</w:t>
      </w:r>
      <w:r w:rsidR="00C832E2" w:rsidRPr="00F03C55">
        <w:rPr>
          <w:rFonts w:cstheme="minorHAnsi"/>
          <w:lang w:bidi="en-US"/>
        </w:rPr>
        <w:t xml:space="preserve"> to </w:t>
      </w:r>
      <w:r w:rsidR="007A35FC">
        <w:rPr>
          <w:rFonts w:cstheme="minorHAnsi"/>
          <w:lang w:bidi="en-US"/>
        </w:rPr>
        <w:t xml:space="preserve">the </w:t>
      </w:r>
      <w:r w:rsidR="00C832E2" w:rsidRPr="00F03C55">
        <w:rPr>
          <w:rFonts w:cstheme="minorHAnsi"/>
          <w:lang w:bidi="en-US"/>
        </w:rPr>
        <w:t xml:space="preserve">empowerment of the state agencies, increasing the </w:t>
      </w:r>
      <w:r w:rsidR="007A35FC">
        <w:rPr>
          <w:rFonts w:cstheme="minorHAnsi"/>
          <w:lang w:bidi="en-US"/>
        </w:rPr>
        <w:t xml:space="preserve">public’s </w:t>
      </w:r>
      <w:r w:rsidR="00C832E2" w:rsidRPr="00F03C55">
        <w:rPr>
          <w:rFonts w:cstheme="minorHAnsi"/>
          <w:lang w:bidi="en-US"/>
        </w:rPr>
        <w:t xml:space="preserve">level of confidence </w:t>
      </w:r>
      <w:r w:rsidR="007A35FC">
        <w:rPr>
          <w:rFonts w:cstheme="minorHAnsi"/>
          <w:lang w:bidi="en-US"/>
        </w:rPr>
        <w:t>in these</w:t>
      </w:r>
      <w:r w:rsidR="00C832E2" w:rsidRPr="00F03C55">
        <w:rPr>
          <w:rFonts w:cstheme="minorHAnsi"/>
          <w:lang w:bidi="en-US"/>
        </w:rPr>
        <w:t xml:space="preserve"> institutions </w:t>
      </w:r>
      <w:r w:rsidR="007A35FC">
        <w:rPr>
          <w:rFonts w:cstheme="minorHAnsi"/>
          <w:lang w:bidi="en-US"/>
        </w:rPr>
        <w:t>and</w:t>
      </w:r>
      <w:r w:rsidR="00C832E2" w:rsidRPr="00F03C55">
        <w:rPr>
          <w:rFonts w:cstheme="minorHAnsi"/>
          <w:lang w:bidi="en-US"/>
        </w:rPr>
        <w:t xml:space="preserve"> in its own institution. </w:t>
      </w:r>
    </w:p>
    <w:p w14:paraId="018828D4" w14:textId="77777777" w:rsidR="00C832E2" w:rsidRPr="00F03C55" w:rsidRDefault="00C832E2" w:rsidP="00F03C55">
      <w:pPr>
        <w:spacing w:after="0" w:line="340" w:lineRule="atLeast"/>
        <w:ind w:left="426"/>
        <w:jc w:val="both"/>
        <w:rPr>
          <w:rFonts w:cstheme="minorHAnsi"/>
        </w:rPr>
      </w:pPr>
    </w:p>
    <w:p w14:paraId="09B004C8" w14:textId="2DCBC3EB" w:rsidR="00C832E2" w:rsidRPr="00F03C55" w:rsidRDefault="00CE1BA1" w:rsidP="00F03C55">
      <w:pPr>
        <w:pStyle w:val="ListParagraph"/>
        <w:numPr>
          <w:ilvl w:val="0"/>
          <w:numId w:val="2"/>
        </w:numPr>
        <w:spacing w:after="0" w:line="340" w:lineRule="atLeast"/>
        <w:ind w:left="426"/>
        <w:jc w:val="both"/>
        <w:rPr>
          <w:rFonts w:cstheme="minorHAnsi"/>
        </w:rPr>
      </w:pPr>
      <w:r>
        <w:rPr>
          <w:rFonts w:cstheme="minorHAnsi"/>
          <w:lang w:bidi="en-US"/>
        </w:rPr>
        <w:t>M</w:t>
      </w:r>
      <w:r w:rsidR="00C832E2" w:rsidRPr="00F03C55">
        <w:rPr>
          <w:rFonts w:cstheme="minorHAnsi"/>
          <w:lang w:bidi="en-US"/>
        </w:rPr>
        <w:t xml:space="preserve">ajor changes </w:t>
      </w:r>
      <w:r w:rsidR="007A35FC">
        <w:rPr>
          <w:rFonts w:cstheme="minorHAnsi"/>
          <w:lang w:bidi="en-US"/>
        </w:rPr>
        <w:t>have been</w:t>
      </w:r>
      <w:r w:rsidR="00C832E2" w:rsidRPr="00F03C55">
        <w:rPr>
          <w:rFonts w:cstheme="minorHAnsi"/>
          <w:lang w:bidi="en-US"/>
        </w:rPr>
        <w:t xml:space="preserve"> made in the </w:t>
      </w:r>
      <w:r w:rsidR="001031F1">
        <w:rPr>
          <w:rFonts w:cstheme="minorHAnsi"/>
          <w:lang w:bidi="en-US"/>
        </w:rPr>
        <w:t>j</w:t>
      </w:r>
      <w:r w:rsidR="00C832E2" w:rsidRPr="00F03C55">
        <w:rPr>
          <w:rFonts w:cstheme="minorHAnsi"/>
          <w:lang w:bidi="en-US"/>
        </w:rPr>
        <w:t xml:space="preserve">udiciary </w:t>
      </w:r>
      <w:r>
        <w:rPr>
          <w:rFonts w:cstheme="minorHAnsi"/>
          <w:lang w:bidi="en-US"/>
        </w:rPr>
        <w:t>in Turkey</w:t>
      </w:r>
      <w:r w:rsidRPr="00F03C55">
        <w:rPr>
          <w:rFonts w:cstheme="minorHAnsi"/>
          <w:lang w:bidi="en-US"/>
        </w:rPr>
        <w:t xml:space="preserve"> </w:t>
      </w:r>
      <w:r w:rsidR="00C832E2" w:rsidRPr="00F03C55">
        <w:rPr>
          <w:rFonts w:cstheme="minorHAnsi"/>
          <w:lang w:bidi="en-US"/>
        </w:rPr>
        <w:t>in the last 20 years</w:t>
      </w:r>
      <w:r>
        <w:rPr>
          <w:rFonts w:cstheme="minorHAnsi"/>
          <w:lang w:bidi="en-US"/>
        </w:rPr>
        <w:t>, as they have in many other areas</w:t>
      </w:r>
      <w:r w:rsidR="00C832E2" w:rsidRPr="00F03C55">
        <w:rPr>
          <w:rFonts w:cstheme="minorHAnsi"/>
          <w:lang w:bidi="en-US"/>
        </w:rPr>
        <w:t xml:space="preserve">. </w:t>
      </w:r>
      <w:r>
        <w:rPr>
          <w:rFonts w:cstheme="minorHAnsi"/>
          <w:lang w:bidi="en-US"/>
        </w:rPr>
        <w:t>During this</w:t>
      </w:r>
      <w:r w:rsidR="00C832E2" w:rsidRPr="00F03C55">
        <w:rPr>
          <w:rFonts w:cstheme="minorHAnsi"/>
          <w:lang w:bidi="en-US"/>
        </w:rPr>
        <w:t xml:space="preserve"> period, three </w:t>
      </w:r>
      <w:r w:rsidR="00995F87">
        <w:rPr>
          <w:rFonts w:cstheme="minorHAnsi"/>
          <w:lang w:bidi="en-US"/>
        </w:rPr>
        <w:t>j</w:t>
      </w:r>
      <w:r w:rsidR="00C832E2" w:rsidRPr="00F03C55">
        <w:rPr>
          <w:rFonts w:cstheme="minorHAnsi"/>
          <w:lang w:bidi="en-US"/>
        </w:rPr>
        <w:t>udicial reform strategy documents were published</w:t>
      </w:r>
      <w:r>
        <w:rPr>
          <w:rFonts w:cstheme="minorHAnsi"/>
          <w:lang w:bidi="en-US"/>
        </w:rPr>
        <w:t>,</w:t>
      </w:r>
      <w:r w:rsidR="00C832E2" w:rsidRPr="00F03C55">
        <w:rPr>
          <w:rFonts w:cstheme="minorHAnsi"/>
          <w:lang w:bidi="en-US"/>
        </w:rPr>
        <w:t xml:space="preserve"> in 2009, 2015 and 2019</w:t>
      </w:r>
      <w:r>
        <w:rPr>
          <w:rFonts w:cstheme="minorHAnsi"/>
          <w:lang w:bidi="en-US"/>
        </w:rPr>
        <w:t>. T</w:t>
      </w:r>
      <w:r w:rsidR="00C832E2" w:rsidRPr="00F03C55">
        <w:rPr>
          <w:rFonts w:cstheme="minorHAnsi"/>
          <w:lang w:bidi="en-US"/>
        </w:rPr>
        <w:t>he relevant drafts were passed into law swiftly</w:t>
      </w:r>
      <w:r w:rsidR="00ED3863">
        <w:rPr>
          <w:rFonts w:cstheme="minorHAnsi"/>
          <w:lang w:bidi="en-US"/>
        </w:rPr>
        <w:t xml:space="preserve">, but </w:t>
      </w:r>
      <w:r w:rsidR="005B4686">
        <w:rPr>
          <w:rFonts w:cstheme="minorHAnsi"/>
          <w:lang w:bidi="en-US"/>
        </w:rPr>
        <w:t>they did not contain</w:t>
      </w:r>
      <w:r w:rsidR="00C832E2" w:rsidRPr="00F03C55">
        <w:rPr>
          <w:rFonts w:cstheme="minorHAnsi"/>
          <w:lang w:bidi="en-US"/>
        </w:rPr>
        <w:t xml:space="preserve"> the reform expected by the public. </w:t>
      </w:r>
      <w:r w:rsidR="00ED3863">
        <w:rPr>
          <w:rFonts w:cstheme="minorHAnsi"/>
          <w:lang w:bidi="en-US"/>
        </w:rPr>
        <w:t>N</w:t>
      </w:r>
      <w:r w:rsidR="00C832E2" w:rsidRPr="00F03C55">
        <w:rPr>
          <w:rFonts w:cstheme="minorHAnsi"/>
          <w:lang w:bidi="en-US"/>
        </w:rPr>
        <w:t>otwithstanding</w:t>
      </w:r>
      <w:r w:rsidR="005B4686">
        <w:rPr>
          <w:rFonts w:cstheme="minorHAnsi"/>
          <w:lang w:bidi="en-US"/>
        </w:rPr>
        <w:t xml:space="preserve"> these changes</w:t>
      </w:r>
      <w:r w:rsidR="00C832E2" w:rsidRPr="00F03C55">
        <w:rPr>
          <w:rFonts w:cstheme="minorHAnsi"/>
          <w:lang w:bidi="en-US"/>
        </w:rPr>
        <w:t xml:space="preserve">, Turkey </w:t>
      </w:r>
      <w:r w:rsidR="005B4686">
        <w:rPr>
          <w:rFonts w:cstheme="minorHAnsi"/>
          <w:lang w:bidi="en-US"/>
        </w:rPr>
        <w:t xml:space="preserve">has </w:t>
      </w:r>
      <w:r w:rsidR="00C832E2" w:rsidRPr="00F03C55">
        <w:rPr>
          <w:rFonts w:cstheme="minorHAnsi"/>
          <w:lang w:bidi="en-US"/>
        </w:rPr>
        <w:t xml:space="preserve">retrogressed in the international indexes </w:t>
      </w:r>
      <w:r w:rsidR="009E55A3">
        <w:rPr>
          <w:rFonts w:cstheme="minorHAnsi"/>
          <w:lang w:bidi="en-US"/>
        </w:rPr>
        <w:t>in</w:t>
      </w:r>
      <w:r w:rsidR="00C832E2" w:rsidRPr="00F03C55">
        <w:rPr>
          <w:rFonts w:cstheme="minorHAnsi"/>
          <w:lang w:bidi="en-US"/>
        </w:rPr>
        <w:t xml:space="preserve"> fields such as </w:t>
      </w:r>
      <w:r w:rsidR="001031F1">
        <w:rPr>
          <w:rFonts w:cstheme="minorHAnsi"/>
          <w:lang w:bidi="en-US"/>
        </w:rPr>
        <w:t>j</w:t>
      </w:r>
      <w:r w:rsidR="00C832E2" w:rsidRPr="00F03C55">
        <w:rPr>
          <w:rFonts w:cstheme="minorHAnsi"/>
          <w:lang w:bidi="en-US"/>
        </w:rPr>
        <w:t xml:space="preserve">udicial independence and the level of democracy. Even the fact that </w:t>
      </w:r>
      <w:r w:rsidR="00CF58FF">
        <w:rPr>
          <w:rFonts w:cstheme="minorHAnsi"/>
          <w:lang w:bidi="en-US"/>
        </w:rPr>
        <w:t xml:space="preserve">the </w:t>
      </w:r>
      <w:r w:rsidR="0075777D">
        <w:rPr>
          <w:rFonts w:cstheme="minorHAnsi"/>
          <w:lang w:bidi="en-US"/>
        </w:rPr>
        <w:t>p</w:t>
      </w:r>
      <w:r w:rsidR="00C832E2" w:rsidRPr="00F03C55">
        <w:rPr>
          <w:rFonts w:cstheme="minorHAnsi"/>
          <w:lang w:bidi="en-US"/>
        </w:rPr>
        <w:t xml:space="preserve">resident </w:t>
      </w:r>
      <w:r w:rsidR="00CF58FF">
        <w:rPr>
          <w:rFonts w:cstheme="minorHAnsi"/>
          <w:lang w:bidi="en-US"/>
        </w:rPr>
        <w:t xml:space="preserve">of Turkey </w:t>
      </w:r>
      <w:r w:rsidR="00C832E2" w:rsidRPr="00F03C55">
        <w:rPr>
          <w:rFonts w:cstheme="minorHAnsi"/>
          <w:lang w:bidi="en-US"/>
        </w:rPr>
        <w:t xml:space="preserve">makes an assessment regarding the </w:t>
      </w:r>
      <w:r w:rsidR="001031F1">
        <w:rPr>
          <w:rFonts w:cstheme="minorHAnsi"/>
          <w:lang w:bidi="en-US"/>
        </w:rPr>
        <w:t>j</w:t>
      </w:r>
      <w:r w:rsidR="00C832E2" w:rsidRPr="00F03C55">
        <w:rPr>
          <w:rFonts w:cstheme="minorHAnsi"/>
          <w:lang w:bidi="en-US"/>
        </w:rPr>
        <w:t xml:space="preserve">udiciary at the opening of the legal year does not comply with the principle of </w:t>
      </w:r>
      <w:r w:rsidR="001031F1">
        <w:rPr>
          <w:rFonts w:cstheme="minorHAnsi"/>
          <w:lang w:bidi="en-US"/>
        </w:rPr>
        <w:t>j</w:t>
      </w:r>
      <w:r w:rsidR="00C832E2" w:rsidRPr="00F03C55">
        <w:rPr>
          <w:rFonts w:cstheme="minorHAnsi"/>
          <w:lang w:bidi="en-US"/>
        </w:rPr>
        <w:t>udicial independence</w:t>
      </w:r>
      <w:r w:rsidR="0075777D">
        <w:rPr>
          <w:rFonts w:cstheme="minorHAnsi"/>
          <w:lang w:bidi="en-US"/>
        </w:rPr>
        <w:t>, b</w:t>
      </w:r>
      <w:r w:rsidR="00C832E2" w:rsidRPr="00F03C55">
        <w:rPr>
          <w:rFonts w:cstheme="minorHAnsi"/>
          <w:lang w:bidi="en-US"/>
        </w:rPr>
        <w:t xml:space="preserve">ecause </w:t>
      </w:r>
      <w:r w:rsidR="0075777D">
        <w:rPr>
          <w:rFonts w:cstheme="minorHAnsi"/>
          <w:lang w:bidi="en-US"/>
        </w:rPr>
        <w:t xml:space="preserve">in a democratic state </w:t>
      </w:r>
      <w:r w:rsidR="00C832E2" w:rsidRPr="00F03C55">
        <w:rPr>
          <w:rFonts w:cstheme="minorHAnsi"/>
          <w:lang w:bidi="en-US"/>
        </w:rPr>
        <w:t xml:space="preserve">the power of </w:t>
      </w:r>
      <w:r w:rsidR="0075777D">
        <w:rPr>
          <w:rFonts w:cstheme="minorHAnsi"/>
          <w:lang w:bidi="en-US"/>
        </w:rPr>
        <w:t xml:space="preserve">the </w:t>
      </w:r>
      <w:r w:rsidR="00C832E2" w:rsidRPr="00F03C55">
        <w:rPr>
          <w:rFonts w:cstheme="minorHAnsi"/>
          <w:lang w:bidi="en-US"/>
        </w:rPr>
        <w:t>executi</w:t>
      </w:r>
      <w:r w:rsidR="0075777D">
        <w:rPr>
          <w:rFonts w:cstheme="minorHAnsi"/>
          <w:lang w:bidi="en-US"/>
        </w:rPr>
        <w:t>ve</w:t>
      </w:r>
      <w:r w:rsidR="00C832E2" w:rsidRPr="00F03C55">
        <w:rPr>
          <w:rFonts w:cstheme="minorHAnsi"/>
          <w:lang w:bidi="en-US"/>
        </w:rPr>
        <w:t xml:space="preserve"> and</w:t>
      </w:r>
      <w:r w:rsidR="0075777D">
        <w:rPr>
          <w:rFonts w:cstheme="minorHAnsi"/>
          <w:lang w:bidi="en-US"/>
        </w:rPr>
        <w:t xml:space="preserve"> the</w:t>
      </w:r>
      <w:r w:rsidR="00C832E2" w:rsidRPr="00F03C55">
        <w:rPr>
          <w:rFonts w:cstheme="minorHAnsi"/>
          <w:lang w:bidi="en-US"/>
        </w:rPr>
        <w:t xml:space="preserve"> </w:t>
      </w:r>
      <w:r w:rsidR="001031F1">
        <w:rPr>
          <w:rFonts w:cstheme="minorHAnsi"/>
          <w:lang w:bidi="en-US"/>
        </w:rPr>
        <w:t>j</w:t>
      </w:r>
      <w:r w:rsidR="00C832E2" w:rsidRPr="00F03C55">
        <w:rPr>
          <w:rFonts w:cstheme="minorHAnsi"/>
          <w:lang w:bidi="en-US"/>
        </w:rPr>
        <w:t xml:space="preserve">udicial power must be separate </w:t>
      </w:r>
      <w:r w:rsidR="0075777D">
        <w:rPr>
          <w:rFonts w:cstheme="minorHAnsi"/>
          <w:lang w:bidi="en-US"/>
        </w:rPr>
        <w:t xml:space="preserve">from </w:t>
      </w:r>
      <w:r w:rsidR="00C832E2" w:rsidRPr="00F03C55">
        <w:rPr>
          <w:rFonts w:cstheme="minorHAnsi"/>
          <w:lang w:bidi="en-US"/>
        </w:rPr>
        <w:t xml:space="preserve">and </w:t>
      </w:r>
      <w:r w:rsidR="00CF58FF">
        <w:rPr>
          <w:rFonts w:cstheme="minorHAnsi"/>
          <w:lang w:bidi="en-US"/>
        </w:rPr>
        <w:t xml:space="preserve">independent of each other. The </w:t>
      </w:r>
      <w:r w:rsidR="0075777D">
        <w:rPr>
          <w:rFonts w:cstheme="minorHAnsi"/>
          <w:lang w:bidi="en-US"/>
        </w:rPr>
        <w:t>m</w:t>
      </w:r>
      <w:r w:rsidR="00C832E2" w:rsidRPr="00F03C55">
        <w:rPr>
          <w:rFonts w:cstheme="minorHAnsi"/>
          <w:lang w:bidi="en-US"/>
        </w:rPr>
        <w:t xml:space="preserve">inister of </w:t>
      </w:r>
      <w:r w:rsidR="0075777D">
        <w:rPr>
          <w:rFonts w:cstheme="minorHAnsi"/>
          <w:lang w:bidi="en-US"/>
        </w:rPr>
        <w:t>j</w:t>
      </w:r>
      <w:r w:rsidR="00C832E2" w:rsidRPr="00F03C55">
        <w:rPr>
          <w:rFonts w:cstheme="minorHAnsi"/>
          <w:lang w:bidi="en-US"/>
        </w:rPr>
        <w:t xml:space="preserve">ustice </w:t>
      </w:r>
      <w:r w:rsidR="00CF58FF">
        <w:rPr>
          <w:rFonts w:cstheme="minorHAnsi"/>
          <w:lang w:bidi="en-US"/>
        </w:rPr>
        <w:t xml:space="preserve">of Turkey </w:t>
      </w:r>
      <w:r w:rsidR="00C832E2" w:rsidRPr="00F03C55">
        <w:rPr>
          <w:rFonts w:cstheme="minorHAnsi"/>
          <w:lang w:bidi="en-US"/>
        </w:rPr>
        <w:t xml:space="preserve">should explain to the public why our country </w:t>
      </w:r>
      <w:r w:rsidR="0075777D">
        <w:rPr>
          <w:rFonts w:cstheme="minorHAnsi"/>
          <w:lang w:bidi="en-US"/>
        </w:rPr>
        <w:t xml:space="preserve">has </w:t>
      </w:r>
      <w:r w:rsidR="00C832E2" w:rsidRPr="00F03C55">
        <w:rPr>
          <w:rFonts w:cstheme="minorHAnsi"/>
          <w:lang w:bidi="en-US"/>
        </w:rPr>
        <w:t xml:space="preserve">retrogressed in </w:t>
      </w:r>
      <w:r w:rsidR="0075777D">
        <w:rPr>
          <w:rFonts w:cstheme="minorHAnsi"/>
          <w:lang w:bidi="en-US"/>
        </w:rPr>
        <w:t>international</w:t>
      </w:r>
      <w:r w:rsidR="00C832E2" w:rsidRPr="00F03C55">
        <w:rPr>
          <w:rFonts w:cstheme="minorHAnsi"/>
          <w:lang w:bidi="en-US"/>
        </w:rPr>
        <w:t xml:space="preserve"> indexes with respect to the rule of law, </w:t>
      </w:r>
      <w:r w:rsidR="001031F1">
        <w:rPr>
          <w:rFonts w:cstheme="minorHAnsi"/>
          <w:lang w:bidi="en-US"/>
        </w:rPr>
        <w:t>j</w:t>
      </w:r>
      <w:r w:rsidR="00C832E2" w:rsidRPr="00F03C55">
        <w:rPr>
          <w:rFonts w:cstheme="minorHAnsi"/>
          <w:lang w:bidi="en-US"/>
        </w:rPr>
        <w:t xml:space="preserve">udicial </w:t>
      </w:r>
      <w:r w:rsidR="00C832E2" w:rsidRPr="00F03C55">
        <w:rPr>
          <w:rFonts w:cstheme="minorHAnsi"/>
          <w:lang w:bidi="en-US"/>
        </w:rPr>
        <w:lastRenderedPageBreak/>
        <w:t>independence, freedom of thought and expression</w:t>
      </w:r>
      <w:r w:rsidR="0075777D">
        <w:rPr>
          <w:rFonts w:cstheme="minorHAnsi"/>
          <w:lang w:bidi="en-US"/>
        </w:rPr>
        <w:t>,</w:t>
      </w:r>
      <w:r w:rsidR="00C832E2" w:rsidRPr="00F03C55">
        <w:rPr>
          <w:rFonts w:cstheme="minorHAnsi"/>
          <w:lang w:bidi="en-US"/>
        </w:rPr>
        <w:t xml:space="preserve"> and democracy</w:t>
      </w:r>
      <w:r w:rsidR="0075777D">
        <w:rPr>
          <w:rFonts w:cstheme="minorHAnsi"/>
          <w:lang w:bidi="en-US"/>
        </w:rPr>
        <w:t>,</w:t>
      </w:r>
      <w:r w:rsidR="00C832E2" w:rsidRPr="00F03C55">
        <w:rPr>
          <w:rFonts w:cstheme="minorHAnsi"/>
          <w:lang w:bidi="en-US"/>
        </w:rPr>
        <w:t xml:space="preserve"> and why the confidence of society in </w:t>
      </w:r>
      <w:r w:rsidR="0075777D">
        <w:rPr>
          <w:rFonts w:cstheme="minorHAnsi"/>
          <w:lang w:bidi="en-US"/>
        </w:rPr>
        <w:t xml:space="preserve">the </w:t>
      </w:r>
      <w:r w:rsidR="001031F1">
        <w:rPr>
          <w:rFonts w:cstheme="minorHAnsi"/>
          <w:lang w:bidi="en-US"/>
        </w:rPr>
        <w:t>j</w:t>
      </w:r>
      <w:r w:rsidR="00C832E2" w:rsidRPr="00F03C55">
        <w:rPr>
          <w:rFonts w:cstheme="minorHAnsi"/>
          <w:lang w:bidi="en-US"/>
        </w:rPr>
        <w:t xml:space="preserve">udiciary </w:t>
      </w:r>
      <w:r w:rsidR="0075777D">
        <w:rPr>
          <w:rFonts w:cstheme="minorHAnsi"/>
          <w:lang w:bidi="en-US"/>
        </w:rPr>
        <w:t xml:space="preserve">has </w:t>
      </w:r>
      <w:r w:rsidR="00C832E2" w:rsidRPr="00F03C55">
        <w:rPr>
          <w:rFonts w:cstheme="minorHAnsi"/>
          <w:lang w:bidi="en-US"/>
        </w:rPr>
        <w:t xml:space="preserve">deteriorated despite </w:t>
      </w:r>
      <w:r w:rsidR="00B76826">
        <w:rPr>
          <w:rFonts w:cstheme="minorHAnsi"/>
          <w:lang w:bidi="en-US"/>
        </w:rPr>
        <w:t>three</w:t>
      </w:r>
      <w:r w:rsidR="00C832E2" w:rsidRPr="00F03C55">
        <w:rPr>
          <w:rFonts w:cstheme="minorHAnsi"/>
          <w:lang w:bidi="en-US"/>
        </w:rPr>
        <w:t xml:space="preserve"> </w:t>
      </w:r>
      <w:r w:rsidR="00995F87">
        <w:rPr>
          <w:rFonts w:cstheme="minorHAnsi"/>
          <w:lang w:bidi="en-US"/>
        </w:rPr>
        <w:t>j</w:t>
      </w:r>
      <w:r w:rsidR="00C832E2" w:rsidRPr="00F03C55">
        <w:rPr>
          <w:rFonts w:cstheme="minorHAnsi"/>
          <w:lang w:bidi="en-US"/>
        </w:rPr>
        <w:t xml:space="preserve">udicial </w:t>
      </w:r>
      <w:r w:rsidR="00995F87">
        <w:rPr>
          <w:rFonts w:cstheme="minorHAnsi"/>
          <w:lang w:bidi="en-US"/>
        </w:rPr>
        <w:t>r</w:t>
      </w:r>
      <w:r w:rsidR="00C832E2" w:rsidRPr="00F03C55">
        <w:rPr>
          <w:rFonts w:cstheme="minorHAnsi"/>
          <w:lang w:bidi="en-US"/>
        </w:rPr>
        <w:t>eform strateg</w:t>
      </w:r>
      <w:r w:rsidR="0075777D">
        <w:rPr>
          <w:rFonts w:cstheme="minorHAnsi"/>
          <w:lang w:bidi="en-US"/>
        </w:rPr>
        <w:t>ies being implemented</w:t>
      </w:r>
      <w:r w:rsidR="00C832E2" w:rsidRPr="00F03C55">
        <w:rPr>
          <w:rFonts w:cstheme="minorHAnsi"/>
          <w:lang w:bidi="en-US"/>
        </w:rPr>
        <w:t xml:space="preserve">. </w:t>
      </w:r>
    </w:p>
    <w:p w14:paraId="69FBF0F7" w14:textId="0158233A" w:rsidR="004B08DE" w:rsidRDefault="004B08DE" w:rsidP="00C832E2">
      <w:pPr>
        <w:spacing w:after="0" w:line="320" w:lineRule="atLeast"/>
        <w:jc w:val="both"/>
        <w:rPr>
          <w:rFonts w:cstheme="minorHAnsi"/>
        </w:rPr>
      </w:pPr>
    </w:p>
    <w:p w14:paraId="2D4C2656" w14:textId="5D6788E8" w:rsidR="004B08DE" w:rsidRDefault="004B08DE" w:rsidP="00C832E2">
      <w:pPr>
        <w:spacing w:after="0" w:line="320" w:lineRule="atLeast"/>
        <w:jc w:val="both"/>
        <w:rPr>
          <w:rFonts w:cstheme="minorHAnsi"/>
        </w:rPr>
      </w:pPr>
    </w:p>
    <w:p w14:paraId="67FC258D" w14:textId="77777777" w:rsidR="004B08DE" w:rsidRPr="00F03C55" w:rsidRDefault="004B08DE" w:rsidP="00C832E2">
      <w:pPr>
        <w:spacing w:after="0" w:line="320" w:lineRule="atLeast"/>
        <w:jc w:val="both"/>
        <w:rPr>
          <w:rFonts w:cstheme="minorHAnsi"/>
        </w:rPr>
      </w:pPr>
    </w:p>
    <w:p w14:paraId="10252A71" w14:textId="02DBB1EB" w:rsidR="00C832E2" w:rsidRPr="00F03C55" w:rsidRDefault="009C3FC5" w:rsidP="004B08DE">
      <w:pPr>
        <w:spacing w:after="120" w:line="320" w:lineRule="atLeast"/>
        <w:jc w:val="both"/>
        <w:rPr>
          <w:rFonts w:cstheme="minorHAnsi"/>
          <w:b/>
          <w:bCs/>
          <w:sz w:val="20"/>
          <w:szCs w:val="20"/>
        </w:rPr>
      </w:pPr>
      <w:r w:rsidRPr="00F03C55">
        <w:rPr>
          <w:rFonts w:cstheme="minorHAnsi"/>
          <w:b/>
          <w:sz w:val="20"/>
          <w:szCs w:val="20"/>
          <w:lang w:bidi="en-US"/>
        </w:rPr>
        <w:t>Regarding the Better Justice Association</w:t>
      </w:r>
    </w:p>
    <w:p w14:paraId="02C81052" w14:textId="7E7477C0" w:rsidR="009C3FC5" w:rsidRPr="00F03C55" w:rsidRDefault="009C3FC5" w:rsidP="009C3FC5">
      <w:pPr>
        <w:spacing w:after="0" w:line="320" w:lineRule="atLeast"/>
        <w:jc w:val="both"/>
        <w:rPr>
          <w:rFonts w:cstheme="minorHAnsi"/>
          <w:sz w:val="20"/>
          <w:szCs w:val="20"/>
        </w:rPr>
      </w:pPr>
      <w:r w:rsidRPr="00F03C55">
        <w:rPr>
          <w:rFonts w:cstheme="minorHAnsi"/>
          <w:sz w:val="20"/>
          <w:szCs w:val="20"/>
          <w:lang w:bidi="en-US"/>
        </w:rPr>
        <w:t xml:space="preserve">The Better Justice Association is a politically neutral non-governmental organization which was established to identify the problems of the Turkish judiciary, develop </w:t>
      </w:r>
      <w:r w:rsidR="0075777D">
        <w:rPr>
          <w:rFonts w:cstheme="minorHAnsi"/>
          <w:sz w:val="20"/>
          <w:szCs w:val="20"/>
          <w:lang w:bidi="en-US"/>
        </w:rPr>
        <w:t xml:space="preserve">recommended </w:t>
      </w:r>
      <w:r w:rsidRPr="00F03C55">
        <w:rPr>
          <w:rFonts w:cstheme="minorHAnsi"/>
          <w:sz w:val="20"/>
          <w:szCs w:val="20"/>
          <w:lang w:bidi="en-US"/>
        </w:rPr>
        <w:t>solution</w:t>
      </w:r>
      <w:r w:rsidR="0075777D">
        <w:rPr>
          <w:rFonts w:cstheme="minorHAnsi"/>
          <w:sz w:val="20"/>
          <w:szCs w:val="20"/>
          <w:lang w:bidi="en-US"/>
        </w:rPr>
        <w:t>s to</w:t>
      </w:r>
      <w:r w:rsidRPr="00F03C55">
        <w:rPr>
          <w:rFonts w:cstheme="minorHAnsi"/>
          <w:sz w:val="20"/>
          <w:szCs w:val="20"/>
          <w:lang w:bidi="en-US"/>
        </w:rPr>
        <w:t xml:space="preserve"> such problems, reach social consensus on the recommendations and apply the solutions.</w:t>
      </w:r>
    </w:p>
    <w:p w14:paraId="6CC88398" w14:textId="77777777" w:rsidR="009C3FC5" w:rsidRPr="00F03C55" w:rsidRDefault="009C3FC5" w:rsidP="009C3FC5">
      <w:pPr>
        <w:spacing w:after="0" w:line="320" w:lineRule="atLeast"/>
        <w:jc w:val="both"/>
        <w:rPr>
          <w:rFonts w:cstheme="minorHAnsi"/>
          <w:sz w:val="20"/>
          <w:szCs w:val="20"/>
        </w:rPr>
      </w:pPr>
    </w:p>
    <w:p w14:paraId="636D4E3C" w14:textId="1F76774D" w:rsidR="009C3FC5" w:rsidRPr="00F03C55" w:rsidRDefault="009C3FC5" w:rsidP="009C3FC5">
      <w:pPr>
        <w:spacing w:after="0" w:line="320" w:lineRule="atLeast"/>
        <w:jc w:val="both"/>
        <w:rPr>
          <w:rFonts w:cstheme="minorHAnsi"/>
          <w:sz w:val="20"/>
          <w:szCs w:val="20"/>
        </w:rPr>
      </w:pPr>
      <w:r w:rsidRPr="00F03C55">
        <w:rPr>
          <w:rFonts w:cstheme="minorHAnsi"/>
          <w:sz w:val="20"/>
          <w:szCs w:val="20"/>
          <w:lang w:bidi="en-US"/>
        </w:rPr>
        <w:t xml:space="preserve">The </w:t>
      </w:r>
      <w:r w:rsidR="00995F87">
        <w:rPr>
          <w:rFonts w:cstheme="minorHAnsi"/>
          <w:sz w:val="20"/>
          <w:szCs w:val="20"/>
          <w:lang w:bidi="en-US"/>
        </w:rPr>
        <w:t>A</w:t>
      </w:r>
      <w:r w:rsidRPr="00F03C55">
        <w:rPr>
          <w:rFonts w:cstheme="minorHAnsi"/>
          <w:sz w:val="20"/>
          <w:szCs w:val="20"/>
          <w:lang w:bidi="en-US"/>
        </w:rPr>
        <w:t xml:space="preserve">ssociation was first established under the name “Better Justice Movement” by attorneys, academicians and opinion leaders who had willingness, </w:t>
      </w:r>
      <w:proofErr w:type="gramStart"/>
      <w:r w:rsidRPr="00F03C55">
        <w:rPr>
          <w:rFonts w:cstheme="minorHAnsi"/>
          <w:sz w:val="20"/>
          <w:szCs w:val="20"/>
          <w:lang w:bidi="en-US"/>
        </w:rPr>
        <w:t>sensitivity</w:t>
      </w:r>
      <w:proofErr w:type="gramEnd"/>
      <w:r w:rsidRPr="00F03C55">
        <w:rPr>
          <w:rFonts w:cstheme="minorHAnsi"/>
          <w:sz w:val="20"/>
          <w:szCs w:val="20"/>
          <w:lang w:bidi="en-US"/>
        </w:rPr>
        <w:t xml:space="preserve"> and determination with respect to the development of Turkey and</w:t>
      </w:r>
      <w:r w:rsidR="0075777D">
        <w:rPr>
          <w:rFonts w:cstheme="minorHAnsi"/>
          <w:sz w:val="20"/>
          <w:szCs w:val="20"/>
          <w:lang w:bidi="en-US"/>
        </w:rPr>
        <w:t xml:space="preserve"> the</w:t>
      </w:r>
      <w:r w:rsidRPr="00F03C55">
        <w:rPr>
          <w:rFonts w:cstheme="minorHAnsi"/>
          <w:sz w:val="20"/>
          <w:szCs w:val="20"/>
          <w:lang w:bidi="en-US"/>
        </w:rPr>
        <w:t xml:space="preserve"> improvement of social standards and who gathered under the leadership of Atty. Mehmet </w:t>
      </w:r>
      <w:proofErr w:type="spellStart"/>
      <w:r w:rsidRPr="00F03C55">
        <w:rPr>
          <w:rFonts w:cstheme="minorHAnsi"/>
          <w:sz w:val="20"/>
          <w:szCs w:val="20"/>
          <w:lang w:bidi="en-US"/>
        </w:rPr>
        <w:t>Gün</w:t>
      </w:r>
      <w:proofErr w:type="spellEnd"/>
      <w:r w:rsidRPr="00F03C55">
        <w:rPr>
          <w:rFonts w:cstheme="minorHAnsi"/>
          <w:sz w:val="20"/>
          <w:szCs w:val="20"/>
          <w:lang w:bidi="en-US"/>
        </w:rPr>
        <w:t xml:space="preserve"> in order to offer applicable solutions to the problems of the Turkish judiciary and to implement the principle of “</w:t>
      </w:r>
      <w:r w:rsidR="0075777D">
        <w:rPr>
          <w:rFonts w:cstheme="minorHAnsi"/>
          <w:sz w:val="20"/>
          <w:szCs w:val="20"/>
          <w:lang w:bidi="en-US"/>
        </w:rPr>
        <w:t>f</w:t>
      </w:r>
      <w:r w:rsidRPr="00F03C55">
        <w:rPr>
          <w:rFonts w:cstheme="minorHAnsi"/>
          <w:sz w:val="20"/>
          <w:szCs w:val="20"/>
          <w:lang w:bidi="en-US"/>
        </w:rPr>
        <w:t xml:space="preserve">ull and </w:t>
      </w:r>
      <w:r w:rsidR="0075777D">
        <w:rPr>
          <w:rFonts w:cstheme="minorHAnsi"/>
          <w:sz w:val="20"/>
          <w:szCs w:val="20"/>
          <w:lang w:bidi="en-US"/>
        </w:rPr>
        <w:t>f</w:t>
      </w:r>
      <w:r w:rsidRPr="00F03C55">
        <w:rPr>
          <w:rFonts w:cstheme="minorHAnsi"/>
          <w:sz w:val="20"/>
          <w:szCs w:val="20"/>
          <w:lang w:bidi="en-US"/>
        </w:rPr>
        <w:t xml:space="preserve">rank </w:t>
      </w:r>
      <w:r w:rsidR="0075777D">
        <w:rPr>
          <w:rFonts w:cstheme="minorHAnsi"/>
          <w:sz w:val="20"/>
          <w:szCs w:val="20"/>
          <w:lang w:bidi="en-US"/>
        </w:rPr>
        <w:t>d</w:t>
      </w:r>
      <w:r w:rsidRPr="00F03C55">
        <w:rPr>
          <w:rFonts w:cstheme="minorHAnsi"/>
          <w:sz w:val="20"/>
          <w:szCs w:val="20"/>
          <w:lang w:bidi="en-US"/>
        </w:rPr>
        <w:t>isclosure</w:t>
      </w:r>
      <w:r w:rsidR="0075777D">
        <w:rPr>
          <w:rFonts w:cstheme="minorHAnsi"/>
          <w:sz w:val="20"/>
          <w:szCs w:val="20"/>
          <w:lang w:bidi="en-US"/>
        </w:rPr>
        <w:t>.</w:t>
      </w:r>
      <w:r w:rsidRPr="00F03C55">
        <w:rPr>
          <w:rFonts w:cstheme="minorHAnsi"/>
          <w:sz w:val="20"/>
          <w:szCs w:val="20"/>
          <w:lang w:bidi="en-US"/>
        </w:rPr>
        <w:t>”</w:t>
      </w:r>
    </w:p>
    <w:p w14:paraId="377250D7" w14:textId="77777777" w:rsidR="009C3FC5" w:rsidRPr="00F03C55" w:rsidRDefault="009C3FC5" w:rsidP="009C3FC5">
      <w:pPr>
        <w:spacing w:after="0" w:line="320" w:lineRule="atLeast"/>
        <w:jc w:val="both"/>
        <w:rPr>
          <w:rFonts w:cstheme="minorHAnsi"/>
          <w:sz w:val="20"/>
          <w:szCs w:val="20"/>
        </w:rPr>
      </w:pPr>
    </w:p>
    <w:p w14:paraId="1F86D40C" w14:textId="470EE0FB" w:rsidR="009C3FC5" w:rsidRPr="00F03C55" w:rsidRDefault="009C3FC5" w:rsidP="009C3FC5">
      <w:pPr>
        <w:spacing w:after="0" w:line="320" w:lineRule="atLeast"/>
        <w:jc w:val="both"/>
        <w:rPr>
          <w:rFonts w:cstheme="minorHAnsi"/>
          <w:sz w:val="20"/>
          <w:szCs w:val="20"/>
        </w:rPr>
      </w:pPr>
      <w:r w:rsidRPr="00F03C55">
        <w:rPr>
          <w:rFonts w:cstheme="minorHAnsi"/>
          <w:sz w:val="20"/>
          <w:szCs w:val="20"/>
          <w:lang w:bidi="en-US"/>
        </w:rPr>
        <w:t xml:space="preserve">The Better Justice Movement then acquired the status of </w:t>
      </w:r>
      <w:r w:rsidR="0075777D">
        <w:rPr>
          <w:rFonts w:cstheme="minorHAnsi"/>
          <w:sz w:val="20"/>
          <w:szCs w:val="20"/>
          <w:lang w:bidi="en-US"/>
        </w:rPr>
        <w:t>“</w:t>
      </w:r>
      <w:r w:rsidR="00995F87">
        <w:rPr>
          <w:rFonts w:cstheme="minorHAnsi"/>
          <w:sz w:val="20"/>
          <w:szCs w:val="20"/>
          <w:lang w:bidi="en-US"/>
        </w:rPr>
        <w:t>A</w:t>
      </w:r>
      <w:r w:rsidRPr="00F03C55">
        <w:rPr>
          <w:rFonts w:cstheme="minorHAnsi"/>
          <w:sz w:val="20"/>
          <w:szCs w:val="20"/>
          <w:lang w:bidi="en-US"/>
        </w:rPr>
        <w:t>ssociation</w:t>
      </w:r>
      <w:r w:rsidR="0075777D">
        <w:rPr>
          <w:rFonts w:cstheme="minorHAnsi"/>
          <w:sz w:val="20"/>
          <w:szCs w:val="20"/>
          <w:lang w:bidi="en-US"/>
        </w:rPr>
        <w:t>”</w:t>
      </w:r>
      <w:r w:rsidRPr="00F03C55">
        <w:rPr>
          <w:rFonts w:cstheme="minorHAnsi"/>
          <w:sz w:val="20"/>
          <w:szCs w:val="20"/>
          <w:lang w:bidi="en-US"/>
        </w:rPr>
        <w:t xml:space="preserve"> in November 2014 under the name “Better Justice Association</w:t>
      </w:r>
      <w:r w:rsidR="0075777D">
        <w:rPr>
          <w:rFonts w:cstheme="minorHAnsi"/>
          <w:sz w:val="20"/>
          <w:szCs w:val="20"/>
          <w:lang w:bidi="en-US"/>
        </w:rPr>
        <w:t>,</w:t>
      </w:r>
      <w:r w:rsidRPr="00F03C55">
        <w:rPr>
          <w:rFonts w:cstheme="minorHAnsi"/>
          <w:sz w:val="20"/>
          <w:szCs w:val="20"/>
          <w:lang w:bidi="en-US"/>
        </w:rPr>
        <w:t>” with the objective of expanding the scope of the work planned and becoming institutionalized in line with this objective.</w:t>
      </w:r>
    </w:p>
    <w:p w14:paraId="4979ABFD" w14:textId="5BC7F64E" w:rsidR="009C3FC5" w:rsidRPr="00F03C55" w:rsidRDefault="009C3FC5" w:rsidP="009C3FC5">
      <w:pPr>
        <w:spacing w:after="0" w:line="320" w:lineRule="atLeast"/>
        <w:jc w:val="both"/>
        <w:rPr>
          <w:rFonts w:cstheme="minorHAnsi"/>
          <w:sz w:val="20"/>
          <w:szCs w:val="20"/>
        </w:rPr>
      </w:pPr>
    </w:p>
    <w:p w14:paraId="68067EF6" w14:textId="012030BB" w:rsidR="009C3FC5" w:rsidRPr="00F03C55" w:rsidRDefault="009C3FC5" w:rsidP="009C3FC5">
      <w:pPr>
        <w:spacing w:after="0" w:line="320" w:lineRule="atLeast"/>
        <w:jc w:val="both"/>
        <w:rPr>
          <w:rFonts w:cstheme="minorHAnsi"/>
          <w:sz w:val="20"/>
          <w:szCs w:val="20"/>
        </w:rPr>
      </w:pPr>
      <w:r w:rsidRPr="00F03C55">
        <w:rPr>
          <w:rFonts w:cstheme="minorHAnsi"/>
          <w:sz w:val="20"/>
          <w:szCs w:val="20"/>
          <w:lang w:bidi="en-US"/>
        </w:rPr>
        <w:t xml:space="preserve">Members of the Better Justice Association believe that an advanced legal order and a judicial system </w:t>
      </w:r>
      <w:r w:rsidR="00912B90">
        <w:rPr>
          <w:rFonts w:cstheme="minorHAnsi"/>
          <w:sz w:val="20"/>
          <w:szCs w:val="20"/>
          <w:lang w:bidi="en-US"/>
        </w:rPr>
        <w:t xml:space="preserve">better </w:t>
      </w:r>
      <w:r w:rsidRPr="00F03C55">
        <w:rPr>
          <w:rFonts w:cstheme="minorHAnsi"/>
          <w:sz w:val="20"/>
          <w:szCs w:val="20"/>
          <w:lang w:bidi="en-US"/>
        </w:rPr>
        <w:t>developed than</w:t>
      </w:r>
      <w:r w:rsidR="00912B90">
        <w:rPr>
          <w:rFonts w:cstheme="minorHAnsi"/>
          <w:sz w:val="20"/>
          <w:szCs w:val="20"/>
          <w:lang w:bidi="en-US"/>
        </w:rPr>
        <w:t xml:space="preserve"> </w:t>
      </w:r>
      <w:r w:rsidRPr="00F03C55">
        <w:rPr>
          <w:rFonts w:cstheme="minorHAnsi"/>
          <w:sz w:val="20"/>
          <w:szCs w:val="20"/>
          <w:lang w:bidi="en-US"/>
        </w:rPr>
        <w:t xml:space="preserve">its contemporaries are the cornerstones </w:t>
      </w:r>
      <w:r w:rsidR="00912B90">
        <w:rPr>
          <w:rFonts w:cstheme="minorHAnsi"/>
          <w:sz w:val="20"/>
          <w:szCs w:val="20"/>
          <w:lang w:bidi="en-US"/>
        </w:rPr>
        <w:t xml:space="preserve">required </w:t>
      </w:r>
      <w:r w:rsidRPr="00F03C55">
        <w:rPr>
          <w:rFonts w:cstheme="minorHAnsi"/>
          <w:sz w:val="20"/>
          <w:szCs w:val="20"/>
          <w:lang w:bidi="en-US"/>
        </w:rPr>
        <w:t xml:space="preserve">for the culture of reconciliation to be dominant in Turkey and for society to be peaceful, productive, </w:t>
      </w:r>
      <w:proofErr w:type="gramStart"/>
      <w:r w:rsidRPr="00F03C55">
        <w:rPr>
          <w:rFonts w:cstheme="minorHAnsi"/>
          <w:sz w:val="20"/>
          <w:szCs w:val="20"/>
          <w:lang w:bidi="en-US"/>
        </w:rPr>
        <w:t>competitive</w:t>
      </w:r>
      <w:proofErr w:type="gramEnd"/>
      <w:r w:rsidRPr="00F03C55">
        <w:rPr>
          <w:rFonts w:cstheme="minorHAnsi"/>
          <w:sz w:val="20"/>
          <w:szCs w:val="20"/>
          <w:lang w:bidi="en-US"/>
        </w:rPr>
        <w:t xml:space="preserve"> and prosperous in the international are</w:t>
      </w:r>
      <w:r w:rsidR="00912B90">
        <w:rPr>
          <w:rFonts w:cstheme="minorHAnsi"/>
          <w:sz w:val="20"/>
          <w:szCs w:val="20"/>
          <w:lang w:bidi="en-US"/>
        </w:rPr>
        <w:t>n</w:t>
      </w:r>
      <w:r w:rsidRPr="00F03C55">
        <w:rPr>
          <w:rFonts w:cstheme="minorHAnsi"/>
          <w:sz w:val="20"/>
          <w:szCs w:val="20"/>
          <w:lang w:bidi="en-US"/>
        </w:rPr>
        <w:t xml:space="preserve">a. The </w:t>
      </w:r>
      <w:r w:rsidR="00995F87">
        <w:rPr>
          <w:rFonts w:cstheme="minorHAnsi"/>
          <w:sz w:val="20"/>
          <w:szCs w:val="20"/>
          <w:lang w:bidi="en-US"/>
        </w:rPr>
        <w:t>A</w:t>
      </w:r>
      <w:r w:rsidRPr="00F03C55">
        <w:rPr>
          <w:rFonts w:cstheme="minorHAnsi"/>
          <w:sz w:val="20"/>
          <w:szCs w:val="20"/>
          <w:lang w:bidi="en-US"/>
        </w:rPr>
        <w:t xml:space="preserve">ssociation carries out studies to help our country achieve these goals and to ensure the supremacy of law in all economic, </w:t>
      </w:r>
      <w:proofErr w:type="gramStart"/>
      <w:r w:rsidRPr="00F03C55">
        <w:rPr>
          <w:rFonts w:cstheme="minorHAnsi"/>
          <w:sz w:val="20"/>
          <w:szCs w:val="20"/>
          <w:lang w:bidi="en-US"/>
        </w:rPr>
        <w:t>social</w:t>
      </w:r>
      <w:proofErr w:type="gramEnd"/>
      <w:r w:rsidRPr="00F03C55">
        <w:rPr>
          <w:rFonts w:cstheme="minorHAnsi"/>
          <w:sz w:val="20"/>
          <w:szCs w:val="20"/>
          <w:lang w:bidi="en-US"/>
        </w:rPr>
        <w:t xml:space="preserve"> and administrative areas by means of </w:t>
      </w:r>
      <w:r w:rsidR="00912B90">
        <w:rPr>
          <w:rFonts w:cstheme="minorHAnsi"/>
          <w:sz w:val="20"/>
          <w:szCs w:val="20"/>
          <w:lang w:bidi="en-US"/>
        </w:rPr>
        <w:t xml:space="preserve">the </w:t>
      </w:r>
      <w:r w:rsidRPr="00F03C55">
        <w:rPr>
          <w:rFonts w:cstheme="minorHAnsi"/>
          <w:sz w:val="20"/>
          <w:szCs w:val="20"/>
          <w:lang w:bidi="en-US"/>
        </w:rPr>
        <w:t xml:space="preserve">further improvement and development of the </w:t>
      </w:r>
      <w:r w:rsidR="001031F1">
        <w:rPr>
          <w:rFonts w:cstheme="minorHAnsi"/>
          <w:sz w:val="20"/>
          <w:szCs w:val="20"/>
          <w:lang w:bidi="en-US"/>
        </w:rPr>
        <w:t>j</w:t>
      </w:r>
      <w:r w:rsidRPr="00F03C55">
        <w:rPr>
          <w:rFonts w:cstheme="minorHAnsi"/>
          <w:sz w:val="20"/>
          <w:szCs w:val="20"/>
          <w:lang w:bidi="en-US"/>
        </w:rPr>
        <w:t>udiciary.</w:t>
      </w:r>
    </w:p>
    <w:p w14:paraId="05D8BB41" w14:textId="77777777" w:rsidR="009C3FC5" w:rsidRPr="00F03C55" w:rsidRDefault="009C3FC5" w:rsidP="009C3FC5">
      <w:pPr>
        <w:spacing w:after="0" w:line="320" w:lineRule="atLeast"/>
        <w:jc w:val="both"/>
        <w:rPr>
          <w:rFonts w:cstheme="minorHAnsi"/>
          <w:sz w:val="20"/>
          <w:szCs w:val="20"/>
        </w:rPr>
      </w:pPr>
    </w:p>
    <w:p w14:paraId="2140EFAC" w14:textId="6D5D9AF0" w:rsidR="009C3FC5" w:rsidRPr="00F03C55" w:rsidRDefault="00912B90" w:rsidP="009C3FC5">
      <w:pPr>
        <w:spacing w:after="0" w:line="320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bidi="en-US"/>
        </w:rPr>
        <w:t>Withi</w:t>
      </w:r>
      <w:r w:rsidR="009C3FC5" w:rsidRPr="00F03C55">
        <w:rPr>
          <w:rFonts w:cstheme="minorHAnsi"/>
          <w:sz w:val="20"/>
          <w:szCs w:val="20"/>
          <w:lang w:bidi="en-US"/>
        </w:rPr>
        <w:t xml:space="preserve">n this framework, </w:t>
      </w:r>
      <w:proofErr w:type="gramStart"/>
      <w:r w:rsidR="00F101D4">
        <w:rPr>
          <w:rFonts w:cstheme="minorHAnsi"/>
          <w:sz w:val="20"/>
          <w:szCs w:val="20"/>
          <w:lang w:bidi="en-US"/>
        </w:rPr>
        <w:t xml:space="preserve">in order </w:t>
      </w:r>
      <w:r w:rsidR="009C3FC5" w:rsidRPr="00F03C55">
        <w:rPr>
          <w:rFonts w:cstheme="minorHAnsi"/>
          <w:sz w:val="20"/>
          <w:szCs w:val="20"/>
          <w:lang w:bidi="en-US"/>
        </w:rPr>
        <w:t>for</w:t>
      </w:r>
      <w:proofErr w:type="gramEnd"/>
      <w:r w:rsidR="009C3FC5" w:rsidRPr="00F03C55">
        <w:rPr>
          <w:rFonts w:cstheme="minorHAnsi"/>
          <w:sz w:val="20"/>
          <w:szCs w:val="20"/>
          <w:lang w:bidi="en-US"/>
        </w:rPr>
        <w:t xml:space="preserve"> the Turkish </w:t>
      </w:r>
      <w:r w:rsidR="001031F1">
        <w:rPr>
          <w:rFonts w:cstheme="minorHAnsi"/>
          <w:sz w:val="20"/>
          <w:szCs w:val="20"/>
          <w:lang w:bidi="en-US"/>
        </w:rPr>
        <w:t>j</w:t>
      </w:r>
      <w:r w:rsidR="009C3FC5" w:rsidRPr="00F03C55">
        <w:rPr>
          <w:rFonts w:cstheme="minorHAnsi"/>
          <w:sz w:val="20"/>
          <w:szCs w:val="20"/>
          <w:lang w:bidi="en-US"/>
        </w:rPr>
        <w:t>udiciary to continuously develop, compete with its contemporaries and take the lead in this competition, the Association aims to bring</w:t>
      </w:r>
      <w:r w:rsidR="00F101D4">
        <w:rPr>
          <w:rFonts w:cstheme="minorHAnsi"/>
          <w:sz w:val="20"/>
          <w:szCs w:val="20"/>
          <w:lang w:bidi="en-US"/>
        </w:rPr>
        <w:t xml:space="preserve"> </w:t>
      </w:r>
      <w:r w:rsidR="009C3FC5" w:rsidRPr="00F03C55">
        <w:rPr>
          <w:rFonts w:cstheme="minorHAnsi"/>
          <w:sz w:val="20"/>
          <w:szCs w:val="20"/>
          <w:lang w:bidi="en-US"/>
        </w:rPr>
        <w:t xml:space="preserve">all persons, institutions and organizations related </w:t>
      </w:r>
      <w:r w:rsidR="00F101D4">
        <w:rPr>
          <w:rFonts w:cstheme="minorHAnsi"/>
          <w:sz w:val="20"/>
          <w:szCs w:val="20"/>
          <w:lang w:bidi="en-US"/>
        </w:rPr>
        <w:t>to</w:t>
      </w:r>
      <w:r w:rsidR="00F101D4" w:rsidRPr="00F03C55">
        <w:rPr>
          <w:rFonts w:cstheme="minorHAnsi"/>
          <w:sz w:val="20"/>
          <w:szCs w:val="20"/>
          <w:lang w:bidi="en-US"/>
        </w:rPr>
        <w:t xml:space="preserve"> </w:t>
      </w:r>
      <w:r w:rsidR="009C3FC5" w:rsidRPr="00F03C55">
        <w:rPr>
          <w:rFonts w:cstheme="minorHAnsi"/>
          <w:sz w:val="20"/>
          <w:szCs w:val="20"/>
          <w:lang w:bidi="en-US"/>
        </w:rPr>
        <w:t>the judiciary together with society on common ground, ensure agreement and reconciliation by developing ideas and recommendations, and make the necessary efforts to apply the recommendations agreed upon.</w:t>
      </w:r>
    </w:p>
    <w:sectPr w:rsidR="009C3FC5" w:rsidRPr="00F03C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98A59" w14:textId="77777777" w:rsidR="00B67698" w:rsidRDefault="00B67698" w:rsidP="000D1D4E">
      <w:pPr>
        <w:spacing w:after="0" w:line="240" w:lineRule="auto"/>
      </w:pPr>
      <w:r>
        <w:separator/>
      </w:r>
    </w:p>
  </w:endnote>
  <w:endnote w:type="continuationSeparator" w:id="0">
    <w:p w14:paraId="49A43196" w14:textId="77777777" w:rsidR="00B67698" w:rsidRDefault="00B67698" w:rsidP="000D1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1E4C9" w14:textId="5D79EBCD" w:rsidR="000D1D4E" w:rsidRDefault="000D1D4E" w:rsidP="000D1D4E">
    <w:pPr>
      <w:pStyle w:val="Footer"/>
      <w:jc w:val="right"/>
    </w:pPr>
    <w:r w:rsidRPr="00365F1F">
      <w:rPr>
        <w:rFonts w:hint="eastAsia"/>
        <w:noProof/>
        <w:lang w:eastAsia="zh-TW"/>
      </w:rPr>
      <w:drawing>
        <wp:anchor distT="0" distB="0" distL="114300" distR="114300" simplePos="0" relativeHeight="251661312" behindDoc="1" locked="0" layoutInCell="1" allowOverlap="1" wp14:anchorId="29580120" wp14:editId="088773C7">
          <wp:simplePos x="0" y="0"/>
          <wp:positionH relativeFrom="page">
            <wp:align>right</wp:align>
          </wp:positionH>
          <wp:positionV relativeFrom="page">
            <wp:posOffset>10262235</wp:posOffset>
          </wp:positionV>
          <wp:extent cx="2328530" cy="350874"/>
          <wp:effectExtent l="0" t="0" r="0" b="0"/>
          <wp:wrapSquare wrapText="bothSides"/>
          <wp:docPr id="3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938" b="32035"/>
                  <a:stretch/>
                </pic:blipFill>
                <pic:spPr bwMode="auto">
                  <a:xfrm>
                    <a:off x="0" y="0"/>
                    <a:ext cx="2328530" cy="3508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C908F" w14:textId="77777777" w:rsidR="00B67698" w:rsidRDefault="00B67698" w:rsidP="000D1D4E">
      <w:pPr>
        <w:spacing w:after="0" w:line="240" w:lineRule="auto"/>
      </w:pPr>
      <w:r>
        <w:separator/>
      </w:r>
    </w:p>
  </w:footnote>
  <w:footnote w:type="continuationSeparator" w:id="0">
    <w:p w14:paraId="14C71C7B" w14:textId="77777777" w:rsidR="00B67698" w:rsidRDefault="00B67698" w:rsidP="000D1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BA5E" w14:textId="2823A7A5" w:rsidR="000D1D4E" w:rsidRDefault="00BA2793">
    <w:pPr>
      <w:pStyle w:val="Header"/>
    </w:pPr>
    <w:r w:rsidRPr="009A21D1">
      <w:rPr>
        <w:rFonts w:hint="eastAsia"/>
        <w:noProof/>
        <w:lang w:eastAsia="zh-TW"/>
      </w:rPr>
      <w:drawing>
        <wp:anchor distT="0" distB="0" distL="114300" distR="114300" simplePos="0" relativeHeight="251659264" behindDoc="1" locked="0" layoutInCell="1" allowOverlap="1" wp14:anchorId="3D192248" wp14:editId="27054D62">
          <wp:simplePos x="0" y="0"/>
          <wp:positionH relativeFrom="page">
            <wp:posOffset>3058834</wp:posOffset>
          </wp:positionH>
          <wp:positionV relativeFrom="page">
            <wp:posOffset>9525</wp:posOffset>
          </wp:positionV>
          <wp:extent cx="4476911" cy="2266950"/>
          <wp:effectExtent l="0" t="0" r="0" b="0"/>
          <wp:wrapNone/>
          <wp:docPr id="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0964" cy="2269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49E102" w14:textId="77777777" w:rsidR="000D1D4E" w:rsidRDefault="000D1D4E">
    <w:pPr>
      <w:pStyle w:val="Header"/>
    </w:pPr>
  </w:p>
  <w:p w14:paraId="49C0FBFE" w14:textId="77777777" w:rsidR="000D1D4E" w:rsidRDefault="000D1D4E">
    <w:pPr>
      <w:pStyle w:val="Header"/>
    </w:pPr>
  </w:p>
  <w:p w14:paraId="3259BC9F" w14:textId="77777777" w:rsidR="000D1D4E" w:rsidRDefault="000D1D4E">
    <w:pPr>
      <w:pStyle w:val="Header"/>
    </w:pPr>
  </w:p>
  <w:p w14:paraId="7479A538" w14:textId="77777777" w:rsidR="000D1D4E" w:rsidRDefault="000D1D4E">
    <w:pPr>
      <w:pStyle w:val="Header"/>
    </w:pPr>
  </w:p>
  <w:p w14:paraId="7AE7BB0E" w14:textId="77777777" w:rsidR="000D1D4E" w:rsidRDefault="000D1D4E">
    <w:pPr>
      <w:pStyle w:val="Header"/>
    </w:pPr>
  </w:p>
  <w:p w14:paraId="33AF3130" w14:textId="483CCFCA" w:rsidR="000D1D4E" w:rsidRDefault="000D1D4E" w:rsidP="00BA2793">
    <w:pPr>
      <w:pStyle w:val="Header"/>
      <w:tabs>
        <w:tab w:val="clear" w:pos="4536"/>
        <w:tab w:val="clear" w:pos="9072"/>
        <w:tab w:val="left" w:pos="5775"/>
      </w:tabs>
    </w:pPr>
  </w:p>
  <w:p w14:paraId="031AB02A" w14:textId="7D365339" w:rsidR="000D1D4E" w:rsidRDefault="000D1D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90BF3"/>
    <w:multiLevelType w:val="hybridMultilevel"/>
    <w:tmpl w:val="08888C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97EA3"/>
    <w:multiLevelType w:val="hybridMultilevel"/>
    <w:tmpl w:val="19961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200"/>
    <w:rsid w:val="0006298A"/>
    <w:rsid w:val="000741C6"/>
    <w:rsid w:val="000D0A99"/>
    <w:rsid w:val="000D1D4E"/>
    <w:rsid w:val="000F25FA"/>
    <w:rsid w:val="00100511"/>
    <w:rsid w:val="001031F1"/>
    <w:rsid w:val="00110FAB"/>
    <w:rsid w:val="00117B7F"/>
    <w:rsid w:val="001258C7"/>
    <w:rsid w:val="001420F2"/>
    <w:rsid w:val="001572FD"/>
    <w:rsid w:val="00161197"/>
    <w:rsid w:val="00161456"/>
    <w:rsid w:val="00173004"/>
    <w:rsid w:val="001A4C91"/>
    <w:rsid w:val="001C31D7"/>
    <w:rsid w:val="001C737A"/>
    <w:rsid w:val="00206D14"/>
    <w:rsid w:val="00235012"/>
    <w:rsid w:val="00263D7C"/>
    <w:rsid w:val="00264641"/>
    <w:rsid w:val="002B39D2"/>
    <w:rsid w:val="002E2E0B"/>
    <w:rsid w:val="002E6181"/>
    <w:rsid w:val="002F47C8"/>
    <w:rsid w:val="00301FE1"/>
    <w:rsid w:val="003027FC"/>
    <w:rsid w:val="00327266"/>
    <w:rsid w:val="003760D2"/>
    <w:rsid w:val="00445384"/>
    <w:rsid w:val="004A2D84"/>
    <w:rsid w:val="004B08DE"/>
    <w:rsid w:val="004B178F"/>
    <w:rsid w:val="004C66FD"/>
    <w:rsid w:val="005036B3"/>
    <w:rsid w:val="00515277"/>
    <w:rsid w:val="0053177C"/>
    <w:rsid w:val="00593196"/>
    <w:rsid w:val="005A744C"/>
    <w:rsid w:val="005B4686"/>
    <w:rsid w:val="005F5936"/>
    <w:rsid w:val="00613FE3"/>
    <w:rsid w:val="0064463E"/>
    <w:rsid w:val="006C16AE"/>
    <w:rsid w:val="006E311F"/>
    <w:rsid w:val="007153F7"/>
    <w:rsid w:val="00717F23"/>
    <w:rsid w:val="00740FF4"/>
    <w:rsid w:val="0075777D"/>
    <w:rsid w:val="00797C47"/>
    <w:rsid w:val="007A35FC"/>
    <w:rsid w:val="007B06B0"/>
    <w:rsid w:val="007B4597"/>
    <w:rsid w:val="007F60BF"/>
    <w:rsid w:val="008728BC"/>
    <w:rsid w:val="00897892"/>
    <w:rsid w:val="008C3321"/>
    <w:rsid w:val="009026B5"/>
    <w:rsid w:val="00910051"/>
    <w:rsid w:val="00912B90"/>
    <w:rsid w:val="00995F87"/>
    <w:rsid w:val="009C3FC5"/>
    <w:rsid w:val="009E55A3"/>
    <w:rsid w:val="009E79C3"/>
    <w:rsid w:val="00AA2D98"/>
    <w:rsid w:val="00AF29C2"/>
    <w:rsid w:val="00B47DC6"/>
    <w:rsid w:val="00B53AE9"/>
    <w:rsid w:val="00B66135"/>
    <w:rsid w:val="00B67698"/>
    <w:rsid w:val="00B76826"/>
    <w:rsid w:val="00B81D2A"/>
    <w:rsid w:val="00B91351"/>
    <w:rsid w:val="00BA2793"/>
    <w:rsid w:val="00BA6C1D"/>
    <w:rsid w:val="00C33BE0"/>
    <w:rsid w:val="00C81B77"/>
    <w:rsid w:val="00C832E2"/>
    <w:rsid w:val="00CE1BA1"/>
    <w:rsid w:val="00CF103C"/>
    <w:rsid w:val="00CF54EE"/>
    <w:rsid w:val="00CF58FF"/>
    <w:rsid w:val="00D516D2"/>
    <w:rsid w:val="00D85172"/>
    <w:rsid w:val="00DB1971"/>
    <w:rsid w:val="00DF1EF1"/>
    <w:rsid w:val="00E0524B"/>
    <w:rsid w:val="00E61F09"/>
    <w:rsid w:val="00E67DEF"/>
    <w:rsid w:val="00E86200"/>
    <w:rsid w:val="00EB4C1F"/>
    <w:rsid w:val="00ED3863"/>
    <w:rsid w:val="00F03C55"/>
    <w:rsid w:val="00F101D4"/>
    <w:rsid w:val="00F908B7"/>
    <w:rsid w:val="00FB5D1B"/>
    <w:rsid w:val="00FB74C9"/>
    <w:rsid w:val="00FC5ED6"/>
    <w:rsid w:val="00F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08C9F7"/>
  <w15:chartTrackingRefBased/>
  <w15:docId w15:val="{244AC1AC-3AE7-46F6-933E-637E9235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F03C5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D4E"/>
  </w:style>
  <w:style w:type="paragraph" w:styleId="Footer">
    <w:name w:val="footer"/>
    <w:basedOn w:val="Normal"/>
    <w:link w:val="FooterChar"/>
    <w:uiPriority w:val="99"/>
    <w:unhideWhenUsed/>
    <w:rsid w:val="000D1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D4E"/>
  </w:style>
  <w:style w:type="paragraph" w:styleId="ListParagraph">
    <w:name w:val="List Paragraph"/>
    <w:basedOn w:val="Normal"/>
    <w:uiPriority w:val="34"/>
    <w:qFormat/>
    <w:rsid w:val="00117B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B7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F03C5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03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1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31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1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1595</Words>
  <Characters>9093</Characters>
  <Application>Microsoft Office Word</Application>
  <DocSecurity>0</DocSecurity>
  <Lines>75</Lines>
  <Paragraphs>21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>    Yargı samimi özeleştiri yapmalı, sorunlara çözüm geliştirmeli ve zorlukları fırs</vt:lpstr>
    </vt:vector>
  </TitlesOfParts>
  <Company/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Aysel Yildiz - UNITE</dc:creator>
  <cp:keywords/>
  <dc:description/>
  <cp:lastModifiedBy>Tuğçe Özbilen</cp:lastModifiedBy>
  <cp:revision>2</cp:revision>
  <dcterms:created xsi:type="dcterms:W3CDTF">2021-06-04T00:02:00Z</dcterms:created>
  <dcterms:modified xsi:type="dcterms:W3CDTF">2021-06-04T00:02:00Z</dcterms:modified>
</cp:coreProperties>
</file>